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85767" w:rsidR="00EB0271" w:rsidP="009601EE" w:rsidRDefault="00EB0271" w14:paraId="44F82CD8" w14:textId="77777777">
      <w:pPr>
        <w:jc w:val="both"/>
        <w:rPr>
          <w:b/>
          <w:bCs/>
          <w:sz w:val="18"/>
          <w:szCs w:val="18"/>
        </w:rPr>
      </w:pPr>
    </w:p>
    <w:p w:rsidRPr="00585767" w:rsidR="004429C2" w:rsidP="00984051" w:rsidRDefault="004429C2" w14:paraId="6622B251" w14:textId="68F2C839">
      <w:pPr>
        <w:jc w:val="center"/>
        <w:rPr>
          <w:b/>
          <w:bCs/>
          <w:sz w:val="20"/>
          <w:szCs w:val="20"/>
        </w:rPr>
      </w:pPr>
      <w:r w:rsidRPr="17C13E30">
        <w:rPr>
          <w:b/>
          <w:bCs/>
          <w:sz w:val="20"/>
          <w:szCs w:val="20"/>
        </w:rPr>
        <w:t>OGÓLNE WARUNKI UMÓW NAJMU LIFTOS sp. z o. o. („OWN”)</w:t>
      </w:r>
    </w:p>
    <w:p w:rsidRPr="00585767" w:rsidR="004429C2" w:rsidP="004429C2" w:rsidRDefault="004429C2" w14:paraId="70C4D671" w14:textId="77777777">
      <w:pPr>
        <w:jc w:val="both"/>
        <w:rPr>
          <w:b/>
          <w:bCs/>
          <w:sz w:val="18"/>
          <w:szCs w:val="18"/>
        </w:rPr>
      </w:pPr>
    </w:p>
    <w:p w:rsidRPr="00585767" w:rsidR="004429C2" w:rsidP="004429C2" w:rsidRDefault="004429C2" w14:paraId="5C1FBA38" w14:textId="0601090C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§1 Postanowienia ogólne</w:t>
      </w:r>
    </w:p>
    <w:p w:rsidRPr="00585767" w:rsidR="006B5C64" w:rsidP="00585767" w:rsidRDefault="004429C2" w14:paraId="310A7D20" w14:textId="60542E4C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>Niniejsze Ogólne Warunki Najmu stanowią ogólne warunki umów w rozumieniu art. 384 i n. Ustawy z dnia 23 kwietnia 1964 r. – Kodeks cywilny</w:t>
      </w:r>
      <w:r w:rsidRPr="1485A48A" w:rsidR="004429C2">
        <w:rPr>
          <w:sz w:val="18"/>
          <w:szCs w:val="18"/>
        </w:rPr>
        <w:t xml:space="preserve"> oraz integralną część oferty najmu LIFTOS</w:t>
      </w:r>
      <w:r w:rsidRPr="1485A48A" w:rsidR="00EB0271">
        <w:rPr>
          <w:sz w:val="18"/>
          <w:szCs w:val="18"/>
        </w:rPr>
        <w:t xml:space="preserve"> i</w:t>
      </w:r>
      <w:r w:rsidRPr="1485A48A" w:rsidR="004429C2">
        <w:rPr>
          <w:sz w:val="18"/>
          <w:szCs w:val="18"/>
        </w:rPr>
        <w:t xml:space="preserve"> każdej umowy najmu zawartej z LIFTOS</w:t>
      </w:r>
      <w:r w:rsidRPr="1485A48A" w:rsidR="00EB0271">
        <w:rPr>
          <w:sz w:val="18"/>
          <w:szCs w:val="18"/>
        </w:rPr>
        <w:t>.</w:t>
      </w:r>
      <w:r w:rsidRPr="1485A48A" w:rsidR="004429C2">
        <w:rPr>
          <w:sz w:val="18"/>
          <w:szCs w:val="18"/>
        </w:rPr>
        <w:t xml:space="preserve"> oraz mają zastosowanie w sprawach nieuregulowanych odmiennie w ofercie lub dodatkowej umowie pomiędzy Stronami.</w:t>
      </w:r>
    </w:p>
    <w:p w:rsidRPr="00585767" w:rsidR="006B5C64" w:rsidP="00585767" w:rsidRDefault="006B5C64" w14:paraId="52E2E07E" w14:textId="4403E8D0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Postanowienia</w:t>
      </w:r>
      <w:r w:rsidRPr="17C13E30" w:rsidR="004429C2">
        <w:rPr>
          <w:sz w:val="18"/>
          <w:szCs w:val="18"/>
        </w:rPr>
        <w:t xml:space="preserve"> niezgodne z OWN nie wiążą LIFTOS, nawet, jeżeli nie zostały w sposób wyraźne zanegowane. Warunki takie wiążą Wynajmującego, o ile wyrazi on pisemnie zgodę na odmienne uregulowanie wzajemnych praw i obowiązków Stron. W szczególności wyłączone jest akceptowanie jakichkolwiek ogólnych warunków obowiązujących </w:t>
      </w:r>
      <w:r w:rsidRPr="17C13E30" w:rsidR="00BD322E">
        <w:rPr>
          <w:sz w:val="18"/>
          <w:szCs w:val="18"/>
        </w:rPr>
        <w:t>Najemcę</w:t>
      </w:r>
      <w:r w:rsidRPr="17C13E30" w:rsidR="004429C2">
        <w:rPr>
          <w:sz w:val="18"/>
          <w:szCs w:val="18"/>
        </w:rPr>
        <w:t>, lub innych warunków lub dokumentów o podobnym charakterze poprzez podpisanie przez Wynajmującego potwierdzenia zamówienia lub też jakichkolwiek innych dokumentów powołujących się na te warunki.</w:t>
      </w:r>
    </w:p>
    <w:p w:rsidRPr="00585767" w:rsidR="006B5C64" w:rsidP="00585767" w:rsidRDefault="62DA5E45" w14:paraId="3C333ACF" w14:textId="0BD1180F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4704BB0F">
        <w:rPr>
          <w:sz w:val="18"/>
          <w:szCs w:val="18"/>
        </w:rPr>
        <w:t>OWN są podane do publicznej wiadomości i udostępnione w tym celu pod adresem strony</w:t>
      </w:r>
      <w:r w:rsidRPr="4704BB0F" w:rsidR="430FA38C">
        <w:rPr>
          <w:sz w:val="18"/>
          <w:szCs w:val="18"/>
        </w:rPr>
        <w:t xml:space="preserve"> </w:t>
      </w:r>
      <w:r w:rsidRPr="4704BB0F">
        <w:rPr>
          <w:sz w:val="18"/>
          <w:szCs w:val="18"/>
        </w:rPr>
        <w:t>internetowej LIFTOS – https://liftos.pl/do-pobrania/</w:t>
      </w:r>
      <w:r w:rsidR="009601EE">
        <w:rPr>
          <w:sz w:val="18"/>
          <w:szCs w:val="18"/>
        </w:rPr>
        <w:t>.</w:t>
      </w:r>
    </w:p>
    <w:p w:rsidRPr="00585767" w:rsidR="006B5C64" w:rsidP="006B5C64" w:rsidRDefault="004429C2" w14:paraId="1A06424E" w14:textId="0C9FC064">
      <w:pPr>
        <w:pStyle w:val="Akapitzlist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 potrzeby niniejsz</w:t>
      </w:r>
      <w:r w:rsidRPr="17C13E30" w:rsidR="00B25C49">
        <w:rPr>
          <w:sz w:val="18"/>
          <w:szCs w:val="18"/>
        </w:rPr>
        <w:t>ych</w:t>
      </w:r>
      <w:r w:rsidRPr="17C13E30">
        <w:rPr>
          <w:sz w:val="18"/>
          <w:szCs w:val="18"/>
        </w:rPr>
        <w:t xml:space="preserve"> </w:t>
      </w:r>
      <w:r w:rsidRPr="17C13E30" w:rsidR="00B25C49">
        <w:rPr>
          <w:sz w:val="18"/>
          <w:szCs w:val="18"/>
        </w:rPr>
        <w:t xml:space="preserve">OWN </w:t>
      </w:r>
      <w:r w:rsidRPr="17C13E30">
        <w:rPr>
          <w:sz w:val="18"/>
          <w:szCs w:val="18"/>
        </w:rPr>
        <w:t>poniższym terminom nadaje się następujące znaczenia:</w:t>
      </w:r>
    </w:p>
    <w:p w:rsidRPr="00585767" w:rsidR="00D909FF" w:rsidP="00CD65BF" w:rsidRDefault="004429C2" w14:paraId="401DDDBD" w14:textId="56B9381C">
      <w:pPr>
        <w:pStyle w:val="Akapitzlist"/>
        <w:numPr>
          <w:ilvl w:val="1"/>
          <w:numId w:val="2"/>
        </w:numPr>
        <w:ind w:left="567" w:hanging="283"/>
        <w:jc w:val="both"/>
        <w:rPr>
          <w:b w:val="1"/>
          <w:bCs w:val="1"/>
          <w:sz w:val="18"/>
          <w:szCs w:val="18"/>
        </w:rPr>
      </w:pPr>
      <w:r w:rsidRPr="1485A48A" w:rsidR="004429C2">
        <w:rPr>
          <w:b w:val="1"/>
          <w:bCs w:val="1"/>
          <w:sz w:val="18"/>
          <w:szCs w:val="18"/>
        </w:rPr>
        <w:t>Wynajmujący/LIFTOS</w:t>
      </w:r>
      <w:r w:rsidRPr="1485A48A" w:rsidR="004429C2">
        <w:rPr>
          <w:sz w:val="18"/>
          <w:szCs w:val="18"/>
        </w:rPr>
        <w:t xml:space="preserve"> – </w:t>
      </w:r>
      <w:r w:rsidRPr="1485A48A" w:rsidR="004429C2">
        <w:rPr>
          <w:sz w:val="18"/>
          <w:szCs w:val="18"/>
        </w:rPr>
        <w:t>Liftos</w:t>
      </w:r>
      <w:r w:rsidRPr="1485A48A" w:rsidR="004429C2">
        <w:rPr>
          <w:sz w:val="18"/>
          <w:szCs w:val="18"/>
        </w:rPr>
        <w:t xml:space="preserve"> spółka z ograniczoną odpowiedzialnością z siedzibą w </w:t>
      </w:r>
      <w:r w:rsidRPr="1485A48A" w:rsidR="5010D5BE">
        <w:rPr>
          <w:sz w:val="18"/>
          <w:szCs w:val="18"/>
        </w:rPr>
        <w:t xml:space="preserve">Gdańsku </w:t>
      </w:r>
      <w:r w:rsidRPr="1485A48A" w:rsidR="004429C2">
        <w:rPr>
          <w:sz w:val="18"/>
          <w:szCs w:val="18"/>
        </w:rPr>
        <w:t>(8</w:t>
      </w:r>
      <w:r w:rsidRPr="1485A48A" w:rsidR="545BDE81">
        <w:rPr>
          <w:sz w:val="18"/>
          <w:szCs w:val="18"/>
        </w:rPr>
        <w:t>0</w:t>
      </w:r>
      <w:r w:rsidRPr="1485A48A" w:rsidR="004429C2">
        <w:rPr>
          <w:sz w:val="18"/>
          <w:szCs w:val="18"/>
        </w:rPr>
        <w:t>-</w:t>
      </w:r>
      <w:r w:rsidRPr="1485A48A" w:rsidR="0EEA2248">
        <w:rPr>
          <w:sz w:val="18"/>
          <w:szCs w:val="18"/>
        </w:rPr>
        <w:t>237</w:t>
      </w:r>
      <w:r w:rsidRPr="1485A48A" w:rsidR="004429C2">
        <w:rPr>
          <w:sz w:val="18"/>
          <w:szCs w:val="18"/>
        </w:rPr>
        <w:t xml:space="preserve">) przy ulicy </w:t>
      </w:r>
      <w:r w:rsidRPr="1485A48A" w:rsidR="3E215438">
        <w:rPr>
          <w:sz w:val="18"/>
          <w:szCs w:val="18"/>
        </w:rPr>
        <w:t xml:space="preserve">Jana </w:t>
      </w:r>
      <w:r w:rsidRPr="1485A48A" w:rsidR="3E215438">
        <w:rPr>
          <w:sz w:val="18"/>
          <w:szCs w:val="18"/>
        </w:rPr>
        <w:t>Uphagena</w:t>
      </w:r>
      <w:r w:rsidRPr="1485A48A" w:rsidR="3E215438">
        <w:rPr>
          <w:sz w:val="18"/>
          <w:szCs w:val="18"/>
        </w:rPr>
        <w:t xml:space="preserve"> 27,</w:t>
      </w:r>
      <w:r w:rsidRPr="1485A48A" w:rsidR="004429C2">
        <w:rPr>
          <w:sz w:val="18"/>
          <w:szCs w:val="18"/>
        </w:rPr>
        <w:t xml:space="preserve"> wpisana do rejestru przedsiębiorców Krajowego Rejestru Sądowego przez Sąd Rejonowy Gdańsk - Północ w Gdańsku, VIII Wydział Gospodarczy Krajowego Rejestru Sądowego pod numerem KRS 0000753550, NIP 5862337757, REGON 381626307, o kapitale zakładowym w wysokości 100.000,00 złotych.</w:t>
      </w:r>
    </w:p>
    <w:p w:rsidR="00585767" w:rsidP="00CD65BF" w:rsidRDefault="004429C2" w14:paraId="1122892E" w14:textId="25A31513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485A48A" w:rsidR="004429C2">
        <w:rPr>
          <w:b w:val="1"/>
          <w:bCs w:val="1"/>
          <w:sz w:val="18"/>
          <w:szCs w:val="18"/>
        </w:rPr>
        <w:t>Najemca</w:t>
      </w:r>
      <w:r w:rsidRPr="1485A48A" w:rsidR="00BD322E">
        <w:rPr>
          <w:b w:val="1"/>
          <w:bCs w:val="1"/>
          <w:sz w:val="18"/>
          <w:szCs w:val="18"/>
        </w:rPr>
        <w:t xml:space="preserve"> </w:t>
      </w:r>
      <w:r w:rsidRPr="1485A48A" w:rsidR="004429C2">
        <w:rPr>
          <w:sz w:val="18"/>
          <w:szCs w:val="18"/>
        </w:rPr>
        <w:t xml:space="preserve">– przedsiębiorca w rozumieniu art. 4 ustawy z dnia 6 marca 2018 r. </w:t>
      </w:r>
      <w:r w:rsidRPr="1485A48A" w:rsidR="00C51448">
        <w:rPr>
          <w:sz w:val="18"/>
          <w:szCs w:val="18"/>
        </w:rPr>
        <w:t>–</w:t>
      </w:r>
      <w:r w:rsidRPr="1485A48A" w:rsidR="004429C2">
        <w:rPr>
          <w:sz w:val="18"/>
          <w:szCs w:val="18"/>
        </w:rPr>
        <w:t xml:space="preserve"> Prawo</w:t>
      </w:r>
      <w:r w:rsidRPr="1485A48A" w:rsidR="00C51448">
        <w:rPr>
          <w:sz w:val="18"/>
          <w:szCs w:val="18"/>
        </w:rPr>
        <w:t xml:space="preserve"> </w:t>
      </w:r>
      <w:r w:rsidRPr="1485A48A" w:rsidR="004429C2">
        <w:rPr>
          <w:sz w:val="18"/>
          <w:szCs w:val="18"/>
        </w:rPr>
        <w:t>przedsiębiorców</w:t>
      </w:r>
      <w:r w:rsidRPr="1485A48A" w:rsidR="004429C2">
        <w:rPr>
          <w:sz w:val="18"/>
          <w:szCs w:val="18"/>
        </w:rPr>
        <w:t xml:space="preserve">, instytucja państwowa, </w:t>
      </w:r>
      <w:r w:rsidRPr="1485A48A" w:rsidR="00D909FF">
        <w:rPr>
          <w:sz w:val="18"/>
          <w:szCs w:val="18"/>
        </w:rPr>
        <w:t>s</w:t>
      </w:r>
      <w:r w:rsidRPr="1485A48A" w:rsidR="004429C2">
        <w:rPr>
          <w:sz w:val="18"/>
          <w:szCs w:val="18"/>
        </w:rPr>
        <w:t>amorządowa lub społeczna, który złożył Zapytanie Ofertowe lub z którym LIFTOS zawarł Umowę.</w:t>
      </w:r>
    </w:p>
    <w:p w:rsidR="00585767" w:rsidP="00CD65BF" w:rsidRDefault="004429C2" w14:paraId="740F62E1" w14:textId="7777777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>Przedmiot najmu</w:t>
      </w:r>
      <w:r w:rsidRPr="17C13E30">
        <w:rPr>
          <w:sz w:val="18"/>
          <w:szCs w:val="18"/>
        </w:rPr>
        <w:t xml:space="preserve"> – urządzenia techniki magazynowej lub ich części, w szczególności wózki widłowe wraz z ich wyposażeniem, częściami składowymi oraz przynależnościami (baterie, prostowniki, dodatkowy osprzęt itp.) oraz wszelkie inne ruchomości oddane </w:t>
      </w:r>
      <w:r w:rsidRPr="17C13E30" w:rsidR="00BD322E">
        <w:rPr>
          <w:sz w:val="18"/>
          <w:szCs w:val="18"/>
        </w:rPr>
        <w:t xml:space="preserve">Najemcy </w:t>
      </w:r>
      <w:r w:rsidRPr="17C13E30">
        <w:rPr>
          <w:sz w:val="18"/>
          <w:szCs w:val="18"/>
        </w:rPr>
        <w:t>w najem na podstawie Umowy.</w:t>
      </w:r>
    </w:p>
    <w:p w:rsidR="00585767" w:rsidP="00CD65BF" w:rsidRDefault="004429C2" w14:paraId="6E7EDA20" w14:textId="0512F21F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485A48A" w:rsidR="004429C2">
        <w:rPr>
          <w:b w:val="1"/>
          <w:bCs w:val="1"/>
          <w:sz w:val="18"/>
          <w:szCs w:val="18"/>
        </w:rPr>
        <w:t>Umowa</w:t>
      </w:r>
      <w:r w:rsidRPr="1485A48A" w:rsidR="004429C2">
        <w:rPr>
          <w:sz w:val="18"/>
          <w:szCs w:val="18"/>
        </w:rPr>
        <w:t xml:space="preserve"> – umowa najmu, w ramach której Najemca bierze od LIFTOS Przedmiot najmu w najem na zasadach określonych w OWN, zgodnie z postanowieniami przyjętej przez Najemcę </w:t>
      </w:r>
      <w:r w:rsidRPr="1485A48A" w:rsidR="2DE1DC0E">
        <w:rPr>
          <w:sz w:val="18"/>
          <w:szCs w:val="18"/>
        </w:rPr>
        <w:t>O</w:t>
      </w:r>
      <w:r w:rsidRPr="1485A48A" w:rsidR="004429C2">
        <w:rPr>
          <w:sz w:val="18"/>
          <w:szCs w:val="18"/>
        </w:rPr>
        <w:t>fer</w:t>
      </w:r>
      <w:r w:rsidRPr="1485A48A" w:rsidR="004429C2">
        <w:rPr>
          <w:sz w:val="18"/>
          <w:szCs w:val="18"/>
        </w:rPr>
        <w:t>ty oraz dodatkowej umowy pomiędzy Stronami, o ile taką zawarto.</w:t>
      </w:r>
    </w:p>
    <w:p w:rsidR="00585767" w:rsidP="00CD65BF" w:rsidRDefault="004429C2" w14:paraId="5C2EE405" w14:textId="7777777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>Dni robocze</w:t>
      </w:r>
      <w:r w:rsidRPr="17C13E30">
        <w:rPr>
          <w:sz w:val="18"/>
          <w:szCs w:val="18"/>
        </w:rPr>
        <w:t xml:space="preserve"> – dni od poniedziałku do piątku</w:t>
      </w:r>
      <w:r w:rsidRPr="17C13E30" w:rsidR="00B25C49">
        <w:rPr>
          <w:sz w:val="18"/>
          <w:szCs w:val="18"/>
        </w:rPr>
        <w:t>, z wyłączeniem dni ustawowo wolnych od pracy.</w:t>
      </w:r>
    </w:p>
    <w:p w:rsidR="00585767" w:rsidP="00CD65BF" w:rsidRDefault="004429C2" w14:paraId="3C9A7E44" w14:textId="7777777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>Strony</w:t>
      </w:r>
      <w:r w:rsidRPr="17C13E30">
        <w:rPr>
          <w:sz w:val="18"/>
          <w:szCs w:val="18"/>
        </w:rPr>
        <w:t xml:space="preserve"> – </w:t>
      </w:r>
      <w:r w:rsidRPr="17C13E30" w:rsidR="00B25C49">
        <w:rPr>
          <w:sz w:val="18"/>
          <w:szCs w:val="18"/>
        </w:rPr>
        <w:t>Wynajmujący i Najemca</w:t>
      </w:r>
      <w:r w:rsidRPr="17C13E30">
        <w:rPr>
          <w:sz w:val="18"/>
          <w:szCs w:val="18"/>
        </w:rPr>
        <w:t>.</w:t>
      </w:r>
    </w:p>
    <w:p w:rsidR="00585767" w:rsidP="00CD65BF" w:rsidRDefault="004429C2" w14:paraId="638616C0" w14:textId="7777777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>Zamówienie</w:t>
      </w:r>
      <w:r w:rsidRPr="17C13E30">
        <w:rPr>
          <w:sz w:val="18"/>
          <w:szCs w:val="18"/>
        </w:rPr>
        <w:t xml:space="preserve"> – oświadczenie Najemcy skierowane do LIFTOS </w:t>
      </w:r>
      <w:r w:rsidRPr="17C13E30" w:rsidR="0064348F">
        <w:rPr>
          <w:sz w:val="18"/>
          <w:szCs w:val="18"/>
        </w:rPr>
        <w:t xml:space="preserve">złożone pisemnie, </w:t>
      </w:r>
      <w:r w:rsidRPr="17C13E30">
        <w:rPr>
          <w:sz w:val="18"/>
          <w:szCs w:val="18"/>
        </w:rPr>
        <w:t>za pośrednictwem poczty elektronicznej w formie załącznika lub przekazane w treści wiadomości mailowej</w:t>
      </w:r>
      <w:r w:rsidRPr="17C13E30" w:rsidR="0064348F">
        <w:rPr>
          <w:sz w:val="18"/>
          <w:szCs w:val="18"/>
        </w:rPr>
        <w:t>, stanowiące akceptację oferty przygotowanej przez LIFTOS odpowiedzi na Zapytanie Ofertowe i</w:t>
      </w:r>
      <w:r w:rsidRPr="17C13E30">
        <w:rPr>
          <w:sz w:val="18"/>
          <w:szCs w:val="18"/>
        </w:rPr>
        <w:t xml:space="preserve"> zmierzające bezpośrednio do zawarcia Umowy, określające w szczególności specyfikację Przedmiotu najmu. Wraz ze złożeniem Zamówienia Najemca oświadcza tym samym, że zapoznał się przed jej przyjęciem z treścią doręczonych mu OWN i akceptuje je w całości bez zastrzeżeń, w szczególności zaś godzi się na to, by określałby one prawa i obowiązki stron Umowy.</w:t>
      </w:r>
    </w:p>
    <w:p w:rsidR="00585767" w:rsidP="00CD65BF" w:rsidRDefault="004429C2" w14:paraId="0829DC50" w14:textId="7777777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339B5D1A">
        <w:rPr>
          <w:b/>
          <w:bCs/>
          <w:sz w:val="18"/>
          <w:szCs w:val="18"/>
        </w:rPr>
        <w:t>Zapytanie Ofertowe</w:t>
      </w:r>
      <w:r w:rsidRPr="339B5D1A">
        <w:rPr>
          <w:sz w:val="18"/>
          <w:szCs w:val="18"/>
        </w:rPr>
        <w:t xml:space="preserve"> – oświadczenie Najemcy skierowane do LIFTOS za pomocą formularza w zakładce WYNAJEM na stronie internetowej LIFTOS pod adresem </w:t>
      </w:r>
      <w:hyperlink r:id="rId11">
        <w:r w:rsidRPr="339B5D1A" w:rsidR="0064348F">
          <w:rPr>
            <w:rStyle w:val="Hipercze"/>
            <w:sz w:val="18"/>
            <w:szCs w:val="18"/>
          </w:rPr>
          <w:t>https://liftos.pl/wynajem/</w:t>
        </w:r>
      </w:hyperlink>
      <w:r w:rsidRPr="339B5D1A" w:rsidR="0064348F">
        <w:rPr>
          <w:sz w:val="18"/>
          <w:szCs w:val="18"/>
        </w:rPr>
        <w:t xml:space="preserve"> lub wysłane na adres email </w:t>
      </w:r>
      <w:hyperlink r:id="rId12">
        <w:r w:rsidRPr="339B5D1A" w:rsidR="0064348F">
          <w:rPr>
            <w:rStyle w:val="Hipercze"/>
            <w:sz w:val="18"/>
            <w:szCs w:val="18"/>
          </w:rPr>
          <w:t>office@liftos.pl</w:t>
        </w:r>
      </w:hyperlink>
      <w:r w:rsidRPr="339B5D1A">
        <w:rPr>
          <w:sz w:val="18"/>
          <w:szCs w:val="18"/>
        </w:rPr>
        <w:t>, obejmujące niezbędne dane wystarczające do sporządzenia Oferty przez LIFTOS, w tym marka, rok produkcji, napęd, udźwig, czynsz najmu.</w:t>
      </w:r>
    </w:p>
    <w:p w:rsidRPr="00585767" w:rsidR="0064348F" w:rsidP="00CD65BF" w:rsidRDefault="0064348F" w14:paraId="7FF69D7B" w14:textId="7EEFD087">
      <w:pPr>
        <w:pStyle w:val="Akapitzlist"/>
        <w:numPr>
          <w:ilvl w:val="1"/>
          <w:numId w:val="2"/>
        </w:numPr>
        <w:ind w:left="567" w:hanging="283"/>
        <w:jc w:val="both"/>
        <w:rPr>
          <w:sz w:val="18"/>
          <w:szCs w:val="18"/>
        </w:rPr>
      </w:pPr>
      <w:r w:rsidRPr="1485A48A" w:rsidR="0064348F">
        <w:rPr>
          <w:b w:val="1"/>
          <w:bCs w:val="1"/>
          <w:sz w:val="18"/>
          <w:szCs w:val="18"/>
        </w:rPr>
        <w:t xml:space="preserve">Oferta </w:t>
      </w:r>
      <w:r w:rsidRPr="1485A48A" w:rsidR="00CD65BF">
        <w:rPr>
          <w:b w:val="1"/>
          <w:bCs w:val="1"/>
          <w:sz w:val="18"/>
          <w:szCs w:val="18"/>
        </w:rPr>
        <w:t>–</w:t>
      </w:r>
      <w:r w:rsidRPr="1485A48A" w:rsidR="0064348F">
        <w:rPr>
          <w:b w:val="1"/>
          <w:bCs w:val="1"/>
          <w:sz w:val="18"/>
          <w:szCs w:val="18"/>
        </w:rPr>
        <w:t xml:space="preserve"> </w:t>
      </w:r>
      <w:r w:rsidRPr="1485A48A" w:rsidR="00CD65BF">
        <w:rPr>
          <w:sz w:val="18"/>
          <w:szCs w:val="18"/>
        </w:rPr>
        <w:t>oświadczenie</w:t>
      </w:r>
      <w:r w:rsidRPr="1485A48A" w:rsidR="00CD65BF">
        <w:rPr>
          <w:sz w:val="18"/>
          <w:szCs w:val="18"/>
        </w:rPr>
        <w:t xml:space="preserve"> woli LIFTOS zawarcia umowy najmu</w:t>
      </w:r>
      <w:r w:rsidRPr="1485A48A" w:rsidR="00E86428">
        <w:rPr>
          <w:sz w:val="18"/>
          <w:szCs w:val="18"/>
        </w:rPr>
        <w:t xml:space="preserve"> z Najemcą</w:t>
      </w:r>
      <w:r w:rsidRPr="1485A48A" w:rsidR="00CD65BF">
        <w:rPr>
          <w:sz w:val="18"/>
          <w:szCs w:val="18"/>
        </w:rPr>
        <w:t>.</w:t>
      </w:r>
      <w:r w:rsidRPr="1485A48A" w:rsidR="0064348F">
        <w:rPr>
          <w:sz w:val="18"/>
          <w:szCs w:val="18"/>
        </w:rPr>
        <w:t xml:space="preserve"> Oferta zawiera w szczególności: specyfikację techniczną Przedmiotu </w:t>
      </w:r>
      <w:r w:rsidRPr="1485A48A" w:rsidR="00545C1C">
        <w:rPr>
          <w:sz w:val="18"/>
          <w:szCs w:val="18"/>
        </w:rPr>
        <w:t>n</w:t>
      </w:r>
      <w:r w:rsidRPr="1485A48A" w:rsidR="0064348F">
        <w:rPr>
          <w:sz w:val="18"/>
          <w:szCs w:val="18"/>
        </w:rPr>
        <w:t xml:space="preserve">ajmu, okres najmu, wysokość czynszu, warunki płatności (waluta, termin), limit motogodzin, stawkę za 1 motogodzinę w przypadku przekroczenia limitu motogodzin, miejsce dostawy Przedmiotu najmu, czas ważności </w:t>
      </w:r>
      <w:r w:rsidRPr="1485A48A" w:rsidR="65FD15E5">
        <w:rPr>
          <w:sz w:val="18"/>
          <w:szCs w:val="18"/>
        </w:rPr>
        <w:t>O</w:t>
      </w:r>
      <w:r w:rsidRPr="1485A48A" w:rsidR="0064348F">
        <w:rPr>
          <w:sz w:val="18"/>
          <w:szCs w:val="18"/>
        </w:rPr>
        <w:t>fer</w:t>
      </w:r>
      <w:r w:rsidRPr="1485A48A" w:rsidR="0064348F">
        <w:rPr>
          <w:sz w:val="18"/>
          <w:szCs w:val="18"/>
        </w:rPr>
        <w:t>ty.</w:t>
      </w:r>
    </w:p>
    <w:p w:rsidRPr="00585767" w:rsidR="004429C2" w:rsidP="004429C2" w:rsidRDefault="004429C2" w14:paraId="3FDEA7DA" w14:textId="77777777">
      <w:pPr>
        <w:jc w:val="both"/>
        <w:rPr>
          <w:b/>
          <w:bCs/>
          <w:sz w:val="18"/>
          <w:szCs w:val="18"/>
        </w:rPr>
      </w:pPr>
    </w:p>
    <w:p w:rsidRPr="00585767" w:rsidR="004429C2" w:rsidP="004429C2" w:rsidRDefault="004429C2" w14:paraId="49AF4A0C" w14:textId="55B946D1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§2 Zawarcie Umowy</w:t>
      </w:r>
    </w:p>
    <w:p w:rsidRPr="00585767" w:rsidR="006B5C64" w:rsidP="004429C2" w:rsidRDefault="004429C2" w14:paraId="0E6B5280" w14:textId="67840585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Zawarcie Umowy następuje z chwilą potwierdzenia przez LIFTOS przyjęcia Zamówienia. </w:t>
      </w:r>
    </w:p>
    <w:p w:rsidRPr="00585767" w:rsidR="004429C2" w:rsidP="004429C2" w:rsidRDefault="004429C2" w14:paraId="52158561" w14:textId="51B02F67">
      <w:pPr>
        <w:pStyle w:val="Akapitzlist"/>
        <w:numPr>
          <w:ilvl w:val="0"/>
          <w:numId w:val="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Brak akceptacji Zamówienia przez LIFTOS po otrzymaniu Zamówienia lub brak wyraźnej akceptacji przez LIFTOS modyfikacji </w:t>
      </w:r>
      <w:r w:rsidRPr="17C13E30" w:rsidR="00BD322E">
        <w:rPr>
          <w:sz w:val="18"/>
          <w:szCs w:val="18"/>
        </w:rPr>
        <w:t xml:space="preserve">Najemcy </w:t>
      </w:r>
      <w:r w:rsidRPr="17C13E30">
        <w:rPr>
          <w:sz w:val="18"/>
          <w:szCs w:val="18"/>
        </w:rPr>
        <w:t xml:space="preserve">w warunkach Zamówienia bądź Oferty oznacza odmowę przyjęcia Zamówienia do realizacji. W tej sytuacji </w:t>
      </w:r>
      <w:r w:rsidRPr="17C13E30" w:rsidR="00BD322E">
        <w:rPr>
          <w:sz w:val="18"/>
          <w:szCs w:val="18"/>
        </w:rPr>
        <w:t xml:space="preserve">Najemcy </w:t>
      </w:r>
      <w:r w:rsidRPr="17C13E30">
        <w:rPr>
          <w:sz w:val="18"/>
          <w:szCs w:val="18"/>
        </w:rPr>
        <w:t>nie przysługują jakiekolwiek roszczenia w stosunku do LIFTOS związane z Zamówieniem/Ofertą.</w:t>
      </w:r>
    </w:p>
    <w:p w:rsidRPr="00585767" w:rsidR="004429C2" w:rsidP="004429C2" w:rsidRDefault="004429C2" w14:paraId="5C12BF35" w14:textId="77777777">
      <w:pPr>
        <w:jc w:val="both"/>
        <w:rPr>
          <w:sz w:val="18"/>
          <w:szCs w:val="18"/>
        </w:rPr>
      </w:pPr>
    </w:p>
    <w:p w:rsidRPr="00585767" w:rsidR="001758B0" w:rsidP="00585767" w:rsidRDefault="004429C2" w14:paraId="0E457C63" w14:textId="0D61FA5A">
      <w:pPr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>§3 Czas trwania najmu, wydanie i zwrot</w:t>
      </w:r>
    </w:p>
    <w:p w:rsidRPr="00585767" w:rsidR="001758B0" w:rsidP="001758B0" w:rsidRDefault="001758B0" w14:paraId="49C90E14" w14:textId="766D985E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485A48A" w:rsidR="001758B0">
        <w:rPr>
          <w:sz w:val="18"/>
          <w:szCs w:val="18"/>
        </w:rPr>
        <w:t xml:space="preserve">Umowa zawarta jest na czas określony, wskazany w przyjętym przez Wynajmującego Zamówieniu. W razie braku wskazania w Zamówieniu okresu najmu, </w:t>
      </w:r>
      <w:r w:rsidRPr="1485A48A" w:rsidR="25BAC50B">
        <w:rPr>
          <w:sz w:val="18"/>
          <w:szCs w:val="18"/>
        </w:rPr>
        <w:t>U</w:t>
      </w:r>
      <w:r w:rsidRPr="1485A48A" w:rsidR="001758B0">
        <w:rPr>
          <w:sz w:val="18"/>
          <w:szCs w:val="18"/>
        </w:rPr>
        <w:t xml:space="preserve">mowa zawarta jest na okres wskazany w </w:t>
      </w:r>
      <w:r w:rsidRPr="1485A48A" w:rsidR="33C6D739">
        <w:rPr>
          <w:sz w:val="18"/>
          <w:szCs w:val="18"/>
        </w:rPr>
        <w:t>Ofercie</w:t>
      </w:r>
      <w:r w:rsidRPr="1485A48A" w:rsidR="001758B0">
        <w:rPr>
          <w:sz w:val="18"/>
          <w:szCs w:val="18"/>
        </w:rPr>
        <w:t>.</w:t>
      </w:r>
    </w:p>
    <w:p w:rsidRPr="00585767" w:rsidR="006B5C64" w:rsidP="006B5C64" w:rsidRDefault="004429C2" w14:paraId="46B332B5" w14:textId="3B7A568D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339B5D1A">
        <w:rPr>
          <w:sz w:val="18"/>
          <w:szCs w:val="18"/>
        </w:rPr>
        <w:t xml:space="preserve">Najem rozpoczyna się w dniu przekazania </w:t>
      </w:r>
      <w:r w:rsidRPr="339B5D1A" w:rsidR="0064348F">
        <w:rPr>
          <w:sz w:val="18"/>
          <w:szCs w:val="18"/>
        </w:rPr>
        <w:t xml:space="preserve">Najemcy </w:t>
      </w:r>
      <w:r w:rsidRPr="339B5D1A">
        <w:rPr>
          <w:sz w:val="18"/>
          <w:szCs w:val="18"/>
        </w:rPr>
        <w:t xml:space="preserve">Przedmiotu najmu, a kończy się z momentem zwrotu Przedmiotu najmu Wynajmującemu, w obu przypadkach potwierdzonego protokolarnie za pomocą „Protokołu Zdawczo-Odbiorczego”, </w:t>
      </w:r>
      <w:r w:rsidRPr="339B5D1A" w:rsidR="0064348F">
        <w:rPr>
          <w:sz w:val="18"/>
          <w:szCs w:val="18"/>
        </w:rPr>
        <w:t xml:space="preserve">którego wzór </w:t>
      </w:r>
      <w:r w:rsidRPr="339B5D1A">
        <w:rPr>
          <w:sz w:val="18"/>
          <w:szCs w:val="18"/>
        </w:rPr>
        <w:t xml:space="preserve">stanowi Załącznik nr 1 do </w:t>
      </w:r>
      <w:r w:rsidRPr="339B5D1A" w:rsidR="007B4237">
        <w:rPr>
          <w:sz w:val="18"/>
          <w:szCs w:val="18"/>
        </w:rPr>
        <w:t>OWN</w:t>
      </w:r>
      <w:r w:rsidRPr="339B5D1A">
        <w:rPr>
          <w:sz w:val="18"/>
          <w:szCs w:val="18"/>
        </w:rPr>
        <w:t>.</w:t>
      </w:r>
      <w:r w:rsidRPr="339B5D1A" w:rsidR="00020A4A">
        <w:rPr>
          <w:sz w:val="18"/>
          <w:szCs w:val="18"/>
        </w:rPr>
        <w:t xml:space="preserve"> Najemca nie </w:t>
      </w:r>
      <w:r w:rsidRPr="339B5D1A" w:rsidR="005A0E74">
        <w:rPr>
          <w:sz w:val="18"/>
          <w:szCs w:val="18"/>
        </w:rPr>
        <w:t>może bezpodstawnie uchylać się od odbioru Przedmiotu najmu i podpisania protokołu. Jeżeli Najemca bezpodstawnie odmawia odbioru Przedmiotu najmu i podpisania protokołu odbioru, Wynajmujący ma prawo sporządzić protokół jednostronny, który stanowi podstawię rozpoczęcia naliczania czynszu i wystawienia faktury, zatrzymując jednocześnie Przedmiot najmu w posiadaniu. Koszt przechowywania Przedmiotu najmu obciąża Najemcę.</w:t>
      </w:r>
    </w:p>
    <w:p w:rsidRPr="00585767" w:rsidR="001758B0" w:rsidP="006B5C64" w:rsidRDefault="001758B0" w14:paraId="049727FC" w14:textId="69DC88F6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Termin dostawy Przedmiotu najmu wynosi </w:t>
      </w:r>
      <w:r w:rsidRPr="17C13E30" w:rsidR="00FF7B37">
        <w:rPr>
          <w:sz w:val="18"/>
          <w:szCs w:val="18"/>
        </w:rPr>
        <w:t>liczbę</w:t>
      </w:r>
      <w:r w:rsidRPr="17C13E30">
        <w:rPr>
          <w:sz w:val="18"/>
          <w:szCs w:val="18"/>
        </w:rPr>
        <w:t xml:space="preserve"> tygodni wskazan</w:t>
      </w:r>
      <w:r w:rsidRPr="17C13E30" w:rsidR="00FF7B37">
        <w:rPr>
          <w:sz w:val="18"/>
          <w:szCs w:val="18"/>
        </w:rPr>
        <w:t>ą</w:t>
      </w:r>
      <w:r w:rsidRPr="17C13E30">
        <w:rPr>
          <w:sz w:val="18"/>
          <w:szCs w:val="18"/>
        </w:rPr>
        <w:t xml:space="preserve"> w Umowie liczoną od daty </w:t>
      </w:r>
      <w:r w:rsidRPr="17C13E30" w:rsidR="00FF7B37">
        <w:rPr>
          <w:sz w:val="18"/>
          <w:szCs w:val="18"/>
        </w:rPr>
        <w:t>zawarcia Umowy.</w:t>
      </w:r>
    </w:p>
    <w:p w:rsidRPr="00585767" w:rsidR="00FF7B37" w:rsidP="006B5C64" w:rsidRDefault="00FF7B37" w14:paraId="4C7F3F0D" w14:textId="25321A1F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Ryzyko przypadkowej utraty lub uszkodzenia Przedmiotu najmu przechodzi na Najemcę z chwilą odbioru </w:t>
      </w:r>
      <w:r w:rsidR="009601EE">
        <w:rPr>
          <w:sz w:val="18"/>
          <w:szCs w:val="18"/>
        </w:rPr>
        <w:t xml:space="preserve">przekazania </w:t>
      </w:r>
      <w:r w:rsidRPr="17C13E30">
        <w:rPr>
          <w:sz w:val="18"/>
          <w:szCs w:val="18"/>
        </w:rPr>
        <w:t>Przedmiot</w:t>
      </w:r>
      <w:r w:rsidR="009601EE">
        <w:rPr>
          <w:sz w:val="18"/>
          <w:szCs w:val="18"/>
        </w:rPr>
        <w:t xml:space="preserve">u </w:t>
      </w:r>
      <w:r w:rsidRPr="17C13E30">
        <w:rPr>
          <w:sz w:val="18"/>
          <w:szCs w:val="18"/>
        </w:rPr>
        <w:t>najmu przewoźnik</w:t>
      </w:r>
      <w:r w:rsidR="009601EE">
        <w:rPr>
          <w:sz w:val="18"/>
          <w:szCs w:val="18"/>
        </w:rPr>
        <w:t>owi</w:t>
      </w:r>
      <w:r w:rsidRPr="17C13E30">
        <w:rPr>
          <w:sz w:val="18"/>
          <w:szCs w:val="18"/>
        </w:rPr>
        <w:t>.</w:t>
      </w:r>
    </w:p>
    <w:p w:rsidRPr="00585767" w:rsidR="006B5C64" w:rsidP="004429C2" w:rsidRDefault="008C715D" w14:paraId="0208181F" w14:textId="7B56C500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 ile Strony nie postanowiły</w:t>
      </w:r>
      <w:r w:rsidRPr="17C13E30" w:rsidR="004429C2">
        <w:rPr>
          <w:sz w:val="18"/>
          <w:szCs w:val="18"/>
        </w:rPr>
        <w:t xml:space="preserve"> inaczej</w:t>
      </w:r>
      <w:r w:rsidRPr="17C13E30">
        <w:rPr>
          <w:sz w:val="18"/>
          <w:szCs w:val="18"/>
        </w:rPr>
        <w:t>,</w:t>
      </w:r>
      <w:r w:rsidRPr="17C13E30" w:rsidR="004429C2">
        <w:rPr>
          <w:sz w:val="18"/>
          <w:szCs w:val="18"/>
        </w:rPr>
        <w:t xml:space="preserve"> Wynajmujący dostarcza i odbiera Przedmiot najmu na koszt Najemcy.</w:t>
      </w:r>
    </w:p>
    <w:p w:rsidRPr="00585767" w:rsidR="007A49FB" w:rsidP="004429C2" w:rsidRDefault="004429C2" w14:paraId="2B5C7E66" w14:textId="793EDEEC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339B5D1A">
        <w:rPr>
          <w:sz w:val="18"/>
          <w:szCs w:val="18"/>
        </w:rPr>
        <w:t>Najemca ma prawo używania Przedmiotu najmu przez czas oznaczony z ustalonym limitem 100 motogodzin miesięcznie</w:t>
      </w:r>
      <w:r w:rsidRPr="339B5D1A" w:rsidR="6A368714">
        <w:rPr>
          <w:sz w:val="18"/>
          <w:szCs w:val="18"/>
        </w:rPr>
        <w:t xml:space="preserve"> per </w:t>
      </w:r>
      <w:r w:rsidR="009601EE">
        <w:rPr>
          <w:sz w:val="18"/>
          <w:szCs w:val="18"/>
        </w:rPr>
        <w:t>urządzenie</w:t>
      </w:r>
      <w:r w:rsidRPr="339B5D1A">
        <w:rPr>
          <w:sz w:val="18"/>
          <w:szCs w:val="18"/>
        </w:rPr>
        <w:t xml:space="preserve">. Strony zastrzegają prawo kontroli licznika motogodzin maszyny nie częściej niż raz w miesiącu. W przypadku przekroczenia średniomiesięcznego limitu motogodzin Wynajmujący może naliczyć opłatę dodatkową w wysokości 40,00 (czterdzieści) złotych </w:t>
      </w:r>
      <w:r w:rsidRPr="339B5D1A" w:rsidR="006B5C64">
        <w:rPr>
          <w:sz w:val="18"/>
          <w:szCs w:val="18"/>
        </w:rPr>
        <w:t xml:space="preserve">netto </w:t>
      </w:r>
      <w:r w:rsidRPr="339B5D1A">
        <w:rPr>
          <w:sz w:val="18"/>
          <w:szCs w:val="18"/>
        </w:rPr>
        <w:t>za każdą godzinę pracy maszyny powyżej umówionego limitu.</w:t>
      </w:r>
    </w:p>
    <w:p w:rsidRPr="00585767" w:rsidR="008C715D" w:rsidP="008C715D" w:rsidRDefault="004429C2" w14:paraId="7353B5FC" w14:textId="3BA1E932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Ostateczne rozliczenie za dodatkowe motogodziny nastąpi po zakończeniu </w:t>
      </w:r>
      <w:r w:rsidRPr="17C13E30" w:rsidR="006B5C64">
        <w:rPr>
          <w:sz w:val="18"/>
          <w:szCs w:val="18"/>
        </w:rPr>
        <w:t xml:space="preserve">Umowy </w:t>
      </w:r>
      <w:r w:rsidRPr="17C13E30">
        <w:rPr>
          <w:sz w:val="18"/>
          <w:szCs w:val="18"/>
        </w:rPr>
        <w:t>na podstawie stanu licznika podanego w protokole zdawczo-odbiorczym. W przypadku awarii licznika motogodzin liczba motogodzin zostanie oszacowana przez Wynajmującego na podstawie stanu technicznego przedmiotu najmu oraz średniej z uprzednio odnotowanych wskazań jego licznika.</w:t>
      </w:r>
    </w:p>
    <w:p w:rsidRPr="00585767" w:rsidR="008C715D" w:rsidP="008C715D" w:rsidRDefault="008C715D" w14:paraId="4F9419A9" w14:textId="35553BC9">
      <w:pPr>
        <w:pStyle w:val="Akapitzlist"/>
        <w:numPr>
          <w:ilvl w:val="0"/>
          <w:numId w:val="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Najemca obowiązany jest wydać LITFOS </w:t>
      </w:r>
      <w:r w:rsidRPr="17C13E30" w:rsidR="00545C1C">
        <w:rPr>
          <w:sz w:val="18"/>
          <w:szCs w:val="18"/>
        </w:rPr>
        <w:t>P</w:t>
      </w:r>
      <w:r w:rsidRPr="17C13E30">
        <w:rPr>
          <w:sz w:val="18"/>
          <w:szCs w:val="18"/>
        </w:rPr>
        <w:t xml:space="preserve">rzedmiot najmu w terminie 1 dnia roboczego od ustania Umowy w stanie normatywnego zużycia wynikającego z prawidłowej obsługi </w:t>
      </w:r>
      <w:r w:rsidR="009601EE">
        <w:rPr>
          <w:sz w:val="18"/>
          <w:szCs w:val="18"/>
        </w:rPr>
        <w:lastRenderedPageBreak/>
        <w:t>Przedmiotu najmu</w:t>
      </w:r>
      <w:r w:rsidRPr="17C13E30">
        <w:rPr>
          <w:sz w:val="18"/>
          <w:szCs w:val="18"/>
        </w:rPr>
        <w:t xml:space="preserve">. Zwrot potwierdzony będzie oceną techniczną wykonaną przez technika serwisu LIFTOS, na podstawie wykonanej oceny w przypadku stwierdzenia uszkodzeń mechanicznych </w:t>
      </w:r>
      <w:r w:rsidRPr="17C13E30" w:rsidR="00545C1C">
        <w:rPr>
          <w:sz w:val="18"/>
          <w:szCs w:val="18"/>
        </w:rPr>
        <w:t xml:space="preserve">LISFTOS </w:t>
      </w:r>
      <w:r w:rsidRPr="17C13E30">
        <w:rPr>
          <w:sz w:val="18"/>
          <w:szCs w:val="18"/>
        </w:rPr>
        <w:t>obciąży Najemcę</w:t>
      </w:r>
      <w:r w:rsidRPr="17C13E30" w:rsidR="00545C1C">
        <w:rPr>
          <w:sz w:val="18"/>
          <w:szCs w:val="18"/>
        </w:rPr>
        <w:t xml:space="preserve"> kosztami napraw</w:t>
      </w:r>
      <w:r w:rsidRPr="17C13E30">
        <w:rPr>
          <w:sz w:val="18"/>
          <w:szCs w:val="18"/>
        </w:rPr>
        <w:t>. Najemca nie jest odpowiedzialny za zużycie rzeczy będące wynikiem prawidłowego używania.</w:t>
      </w:r>
    </w:p>
    <w:p w:rsidRPr="00585767" w:rsidR="008C715D" w:rsidP="00585767" w:rsidRDefault="008C715D" w14:paraId="1BB02497" w14:textId="77777777">
      <w:pPr>
        <w:pStyle w:val="Akapitzlist"/>
        <w:ind w:left="284"/>
        <w:jc w:val="both"/>
        <w:rPr>
          <w:sz w:val="18"/>
          <w:szCs w:val="18"/>
        </w:rPr>
      </w:pPr>
    </w:p>
    <w:p w:rsidRPr="00585767" w:rsidR="004429C2" w:rsidP="004429C2" w:rsidRDefault="004429C2" w14:paraId="2D8BDD16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7847B41E" w14:textId="563E428C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§4 Obowiązki Najemcy oraz zasady korzystania z Przedmiotu najmu</w:t>
      </w:r>
    </w:p>
    <w:p w:rsidRPr="00585767" w:rsidR="007A49FB" w:rsidP="004429C2" w:rsidRDefault="004429C2" w14:paraId="33822C82" w14:textId="5A598CA0">
      <w:pPr>
        <w:pStyle w:val="Akapitzlist"/>
        <w:numPr>
          <w:ilvl w:val="0"/>
          <w:numId w:val="7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Najemca ma obowiązek używać Przedmiot najmu zgodnie z jego przeznaczeniem i przepisami obowiązującego prawa oraz zgodnie z instrukcją obsługi.</w:t>
      </w:r>
    </w:p>
    <w:p w:rsidRPr="00585767" w:rsidR="00E763F8" w:rsidP="00E763F8" w:rsidRDefault="00E763F8" w14:paraId="3874C4DF" w14:textId="6446877E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Bez pisemnej zgody Wynajmującego Najemca nie może oddać przedmiotu najmu w całości lub w części osobie trzeciej do bezpłatnego używania lub w podnajem.</w:t>
      </w:r>
    </w:p>
    <w:p w:rsidRPr="00585767" w:rsidR="007A49FB" w:rsidP="004429C2" w:rsidRDefault="004429C2" w14:paraId="0B453F94" w14:textId="77777777">
      <w:pPr>
        <w:pStyle w:val="Akapitzlist"/>
        <w:numPr>
          <w:ilvl w:val="0"/>
          <w:numId w:val="7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Operator wózka widłowego lub inna osoba użytkująca Przedmiot najmu musi posiadać odpowiednie, ważne uprawnienia zgodnie z aktualnie obowiązującymi przepisami.</w:t>
      </w:r>
    </w:p>
    <w:p w:rsidRPr="00585767" w:rsidR="007A49FB" w:rsidP="004429C2" w:rsidRDefault="004429C2" w14:paraId="49B3C8B8" w14:textId="77777777">
      <w:pPr>
        <w:pStyle w:val="Akapitzlist"/>
        <w:numPr>
          <w:ilvl w:val="0"/>
          <w:numId w:val="7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 celu zachowania sprawności technicznej Przedmiotu najmu oraz bezpieczeństwa pracy, Najemca zobowiązany jest, w szczególności, do:</w:t>
      </w:r>
    </w:p>
    <w:p w:rsidRPr="00585767" w:rsidR="007A49FB" w:rsidP="007A49FB" w:rsidRDefault="004429C2" w14:paraId="6DA7A672" w14:textId="4D7BE540">
      <w:pPr>
        <w:pStyle w:val="Akapitzlist"/>
        <w:numPr>
          <w:ilvl w:val="1"/>
          <w:numId w:val="7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przestrzegania obowiązujących przepisów prawa, w szczególności określonych w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Rozporządzeniu Ministra Gospodarki, Pracy i Polityki Społecznej w sprawie warunków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technicznych dozoru technicznego w zakresie eksploatacji niektórych urządzeń transportu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bliskiego (Dz. U. z 2018, poz. 2176 ze zm.) przepisach BHP, w tym obowiązujących w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przedsiębiorstwie Najemcy oraz postanowień niniejsz</w:t>
      </w:r>
      <w:r w:rsidRPr="17C13E30" w:rsidR="006B5C64">
        <w:rPr>
          <w:sz w:val="18"/>
          <w:szCs w:val="18"/>
        </w:rPr>
        <w:t>ych OWN</w:t>
      </w:r>
      <w:r w:rsidRPr="17C13E30">
        <w:rPr>
          <w:sz w:val="18"/>
          <w:szCs w:val="18"/>
        </w:rPr>
        <w:t>;</w:t>
      </w:r>
    </w:p>
    <w:p w:rsidRPr="00585767" w:rsidR="007A49FB" w:rsidP="007A49FB" w:rsidRDefault="004429C2" w14:paraId="4F139581" w14:textId="7185D051">
      <w:pPr>
        <w:pStyle w:val="Akapitzlist"/>
        <w:numPr>
          <w:ilvl w:val="1"/>
          <w:numId w:val="7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przestrzegania przepisów instrukcji obsługi urządzenia m.in. przestrzegania dopuszczalnych norm obciążenia Przedmiotu najmu, właściwe zabezpieczenie Przedmiotu najmu przed wpływem czynników atmosferycznych takich jak deszcz, śnieg, grad itp.</w:t>
      </w:r>
      <w:r w:rsidRPr="17C13E30" w:rsidR="006B5C64">
        <w:rPr>
          <w:sz w:val="18"/>
          <w:szCs w:val="18"/>
        </w:rPr>
        <w:t xml:space="preserve">, w szczególności poprzez zapewnienie </w:t>
      </w:r>
      <w:r w:rsidRPr="17C13E30">
        <w:rPr>
          <w:sz w:val="18"/>
          <w:szCs w:val="18"/>
        </w:rPr>
        <w:t>zadaszone</w:t>
      </w:r>
      <w:r w:rsidRPr="17C13E30" w:rsidR="006B5C64">
        <w:rPr>
          <w:sz w:val="18"/>
          <w:szCs w:val="18"/>
        </w:rPr>
        <w:t>go</w:t>
      </w:r>
      <w:r w:rsidRPr="17C13E30">
        <w:rPr>
          <w:sz w:val="18"/>
          <w:szCs w:val="18"/>
        </w:rPr>
        <w:t xml:space="preserve"> miejsce postoju Przedmiotu najmu;</w:t>
      </w:r>
    </w:p>
    <w:p w:rsidRPr="00585767" w:rsidR="007A49FB" w:rsidP="004429C2" w:rsidRDefault="004429C2" w14:paraId="743B663B" w14:textId="3595A458">
      <w:pPr>
        <w:pStyle w:val="Akapitzlist"/>
        <w:numPr>
          <w:ilvl w:val="1"/>
          <w:numId w:val="7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systematycznego wykonywania czynności codziennej obsługi Przedmiotu najmu, w</w:t>
      </w:r>
      <w:r w:rsidRPr="17C13E30" w:rsidR="006B5C64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szczególności: zapewnienie odpowiedniego zasilania Przedmiotu najmu, kontrola Przedmiotu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najmu przed rozpoczęciem pracy, kontrola stanu licznika motogodzin, kontrola stanu oleju w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silniku, poziomu cieczy chłodzącej i innych płynów eksploatacyjnych wraz z ich uzupełnianiem, weryfikacja ciśnienia powietrza w ogumieniu, kontrola poziomu elektrolitu w akumulatorach rozruchowych i trakcyjnych oraz uzupełnianie wody destylowanej, w razie potrzeby, ładowanie akumulatorów trakcyjnych i rozruchowych w pełnym cyklu, utrzymania Przedmiotu najmu w pełnej czystości</w:t>
      </w:r>
      <w:r w:rsidRPr="17C13E30" w:rsidR="006B5C64">
        <w:rPr>
          <w:sz w:val="18"/>
          <w:szCs w:val="18"/>
        </w:rPr>
        <w:t>, w tym czyszczenie kó</w:t>
      </w:r>
      <w:r w:rsidRPr="17C13E30" w:rsidR="007A49FB">
        <w:rPr>
          <w:sz w:val="18"/>
          <w:szCs w:val="18"/>
        </w:rPr>
        <w:t>ł</w:t>
      </w:r>
      <w:r w:rsidRPr="17C13E30" w:rsidR="006B5C64">
        <w:rPr>
          <w:sz w:val="18"/>
          <w:szCs w:val="18"/>
        </w:rPr>
        <w:t xml:space="preserve"> i rolek</w:t>
      </w:r>
      <w:r w:rsidRPr="17C13E30">
        <w:rPr>
          <w:sz w:val="18"/>
          <w:szCs w:val="18"/>
        </w:rPr>
        <w:t>.</w:t>
      </w:r>
    </w:p>
    <w:p w:rsidRPr="00585767" w:rsidR="007A49FB" w:rsidP="004429C2" w:rsidRDefault="004429C2" w14:paraId="4D9EAFB8" w14:textId="5BE6865D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Wynajmujący ma prawo do weryfikacji stanu technicznego Przedmiotu najmu w każdym czasie. Najemca ma obowiązek </w:t>
      </w:r>
      <w:r w:rsidRPr="17C13E30" w:rsidR="001758B0">
        <w:rPr>
          <w:sz w:val="18"/>
          <w:szCs w:val="18"/>
        </w:rPr>
        <w:t xml:space="preserve">niezwłocznie </w:t>
      </w:r>
      <w:r w:rsidRPr="17C13E30">
        <w:rPr>
          <w:sz w:val="18"/>
          <w:szCs w:val="18"/>
        </w:rPr>
        <w:t>umożliwić Wynajmującemu przeprowadzenia kontroli.</w:t>
      </w:r>
    </w:p>
    <w:p w:rsidRPr="00585767" w:rsidR="007A49FB" w:rsidP="00585767" w:rsidRDefault="004429C2" w14:paraId="6797E927" w14:textId="09BF971B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Najemca zobowiązany jest utrzymywać i zwrócić </w:t>
      </w:r>
      <w:r w:rsidRPr="17C13E30" w:rsidR="007A49FB">
        <w:rPr>
          <w:sz w:val="18"/>
          <w:szCs w:val="18"/>
        </w:rPr>
        <w:t>P</w:t>
      </w:r>
      <w:r w:rsidRPr="17C13E30">
        <w:rPr>
          <w:sz w:val="18"/>
          <w:szCs w:val="18"/>
        </w:rPr>
        <w:t>rzedmiot najmu czysty, uporządkowany i w stanie pełnej funkcjonalności.</w:t>
      </w:r>
    </w:p>
    <w:p w:rsidRPr="00585767" w:rsidR="007A49FB" w:rsidP="00585767" w:rsidRDefault="004429C2" w14:paraId="51E2C0BB" w14:textId="31CE38E8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Używanie Przedmiotu najmu w miejscu innym od miejsca uzgodnionego pomiędzy stronami wymaga uprzedniej pisemnej zgody Wynajmującego.</w:t>
      </w:r>
    </w:p>
    <w:p w:rsidRPr="00585767" w:rsidR="004429C2" w:rsidP="004429C2" w:rsidRDefault="004429C2" w14:paraId="41793CCE" w14:textId="4F69DC1F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Najemca jest zobowiązany przedsięwziąć wszelkie środki ochrony Przedmiotu najmu przed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negatywnym wpływem czynników atmosferycznych lub jakąkolwiek ingerencją osób trzecich.</w:t>
      </w:r>
    </w:p>
    <w:p w:rsidRPr="00585767" w:rsidR="005C6E95" w:rsidP="00585767" w:rsidRDefault="00861A7D" w14:paraId="1025E0CE" w14:textId="603C4EC5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485A48A" w:rsidR="00861A7D">
        <w:rPr>
          <w:sz w:val="18"/>
          <w:szCs w:val="18"/>
        </w:rPr>
        <w:t xml:space="preserve">Najemca ma obowiązek niezwłocznego </w:t>
      </w:r>
      <w:r w:rsidRPr="1485A48A" w:rsidR="00545C1C">
        <w:rPr>
          <w:sz w:val="18"/>
          <w:szCs w:val="18"/>
        </w:rPr>
        <w:t xml:space="preserve">(w ciągu 24 godzin) </w:t>
      </w:r>
      <w:r w:rsidRPr="1485A48A" w:rsidR="00861A7D">
        <w:rPr>
          <w:sz w:val="18"/>
          <w:szCs w:val="18"/>
        </w:rPr>
        <w:t>zawiadomienia Wynajmującego o awarii Przedmiotu najmu lub o uczestnictwie Przedmiotu najmu w wypadk</w:t>
      </w:r>
      <w:r w:rsidRPr="1485A48A" w:rsidR="00475437">
        <w:rPr>
          <w:sz w:val="18"/>
          <w:szCs w:val="18"/>
        </w:rPr>
        <w:t>u bądź o</w:t>
      </w:r>
      <w:r w:rsidRPr="1485A48A" w:rsidR="0FCF40A6">
        <w:rPr>
          <w:sz w:val="18"/>
          <w:szCs w:val="18"/>
        </w:rPr>
        <w:t xml:space="preserve"> </w:t>
      </w:r>
      <w:r w:rsidRPr="1485A48A" w:rsidR="00475437">
        <w:rPr>
          <w:sz w:val="18"/>
          <w:szCs w:val="18"/>
        </w:rPr>
        <w:t>poważniejszym incydencie dotyczącym działania Przedmiotu najmu,</w:t>
      </w:r>
      <w:r w:rsidRPr="1485A48A" w:rsidR="00861A7D">
        <w:rPr>
          <w:sz w:val="18"/>
          <w:szCs w:val="18"/>
        </w:rPr>
        <w:t xml:space="preserve"> wysyłając stosown</w:t>
      </w:r>
      <w:r w:rsidRPr="1485A48A" w:rsidR="6A074EBD">
        <w:rPr>
          <w:sz w:val="18"/>
          <w:szCs w:val="18"/>
        </w:rPr>
        <w:t>e</w:t>
      </w:r>
      <w:r w:rsidRPr="1485A48A" w:rsidR="00861A7D">
        <w:rPr>
          <w:sz w:val="18"/>
          <w:szCs w:val="18"/>
        </w:rPr>
        <w:t xml:space="preserve"> zawiadomieni</w:t>
      </w:r>
      <w:r w:rsidRPr="1485A48A" w:rsidR="0B7EF260">
        <w:rPr>
          <w:sz w:val="18"/>
          <w:szCs w:val="18"/>
        </w:rPr>
        <w:t>e</w:t>
      </w:r>
      <w:r w:rsidRPr="1485A48A" w:rsidR="00861A7D">
        <w:rPr>
          <w:sz w:val="18"/>
          <w:szCs w:val="18"/>
        </w:rPr>
        <w:t xml:space="preserve"> na email </w:t>
      </w:r>
      <w:r w:rsidRPr="1485A48A" w:rsidR="1439F9C8">
        <w:rPr>
          <w:sz w:val="18"/>
          <w:szCs w:val="18"/>
        </w:rPr>
        <w:t>serwis@liftos.pl</w:t>
      </w:r>
      <w:r w:rsidRPr="1485A48A" w:rsidR="00861A7D">
        <w:rPr>
          <w:sz w:val="18"/>
          <w:szCs w:val="18"/>
        </w:rPr>
        <w:t xml:space="preserve">_ ze szczegółowym opisem awarii lub zdarzenia. Najemca zobowiązuje się podjąć niezbędne działania w celu zminimalizowania szkód wyrządzonych w Przedmiocie najmu w </w:t>
      </w:r>
      <w:r w:rsidRPr="1485A48A" w:rsidR="00861A7D">
        <w:rPr>
          <w:sz w:val="18"/>
          <w:szCs w:val="18"/>
        </w:rPr>
        <w:t>związku z udziałem w wypadku</w:t>
      </w:r>
      <w:r w:rsidRPr="1485A48A" w:rsidR="00475437">
        <w:rPr>
          <w:sz w:val="18"/>
          <w:szCs w:val="18"/>
        </w:rPr>
        <w:t xml:space="preserve">, w szczególności unieruchomi </w:t>
      </w:r>
      <w:r w:rsidRPr="1485A48A" w:rsidR="009601EE">
        <w:rPr>
          <w:sz w:val="18"/>
          <w:szCs w:val="18"/>
        </w:rPr>
        <w:t>Przedmiot najmu</w:t>
      </w:r>
      <w:r w:rsidRPr="1485A48A" w:rsidR="00475437">
        <w:rPr>
          <w:sz w:val="18"/>
          <w:szCs w:val="18"/>
        </w:rPr>
        <w:t xml:space="preserve"> i zabezpieczy go przed dalszymi szkodami aż do momentu przybycia przedstawiciela LIFTOS</w:t>
      </w:r>
      <w:r w:rsidRPr="1485A48A" w:rsidR="00861A7D">
        <w:rPr>
          <w:sz w:val="18"/>
          <w:szCs w:val="18"/>
        </w:rPr>
        <w:t>.</w:t>
      </w:r>
    </w:p>
    <w:p w:rsidRPr="00585767" w:rsidR="004429C2" w:rsidP="00585767" w:rsidRDefault="004429C2" w14:paraId="44DC761D" w14:textId="721AB4CB">
      <w:pPr>
        <w:pStyle w:val="Akapitzlist"/>
        <w:numPr>
          <w:ilvl w:val="0"/>
          <w:numId w:val="7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Najemca zobowiązany jest powiadomić Wynajmującego w trybie natychmiastowym o </w:t>
      </w:r>
      <w:r w:rsidRPr="17C13E30" w:rsidR="005C6E95">
        <w:rPr>
          <w:sz w:val="18"/>
          <w:szCs w:val="18"/>
        </w:rPr>
        <w:t xml:space="preserve">jakiejkolwiek próbie zajęcia Przedmiotu najmu przez </w:t>
      </w:r>
      <w:r w:rsidRPr="17C13E30" w:rsidR="00475437">
        <w:rPr>
          <w:sz w:val="18"/>
          <w:szCs w:val="18"/>
        </w:rPr>
        <w:t>organy egzekucyjne</w:t>
      </w:r>
      <w:r w:rsidRPr="17C13E30" w:rsidR="00545C1C">
        <w:rPr>
          <w:sz w:val="18"/>
          <w:szCs w:val="18"/>
        </w:rPr>
        <w:t xml:space="preserve"> lub organy władzy publicznej</w:t>
      </w:r>
      <w:r w:rsidRPr="17C13E30" w:rsidR="00475437">
        <w:rPr>
          <w:sz w:val="18"/>
          <w:szCs w:val="18"/>
        </w:rPr>
        <w:t xml:space="preserve">, o </w:t>
      </w:r>
      <w:r w:rsidRPr="17C13E30">
        <w:rPr>
          <w:sz w:val="18"/>
          <w:szCs w:val="18"/>
        </w:rPr>
        <w:t>zamiarze lub najpóźniej o fakcie złożenia wniosku o otwarcie postępowania restrukturyzacyjnego lub o ogłoszenie upadłości obejmującej majątek Najemcy lub jego głównych udziałowców, a także o zamiarze likwidacji prowadzonej działalności, o jej znacznym ograniczeniu lub zmianie profilu prowadzonej działalności.</w:t>
      </w:r>
    </w:p>
    <w:p w:rsidRPr="00585767" w:rsidR="004429C2" w:rsidP="004429C2" w:rsidRDefault="004429C2" w14:paraId="63B7F250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58AC0A14" w14:textId="421FE2AE">
      <w:pPr>
        <w:jc w:val="both"/>
        <w:rPr>
          <w:sz w:val="18"/>
          <w:szCs w:val="18"/>
        </w:rPr>
      </w:pPr>
      <w:r w:rsidRPr="17C13E30">
        <w:rPr>
          <w:b/>
          <w:bCs/>
          <w:sz w:val="18"/>
          <w:szCs w:val="18"/>
        </w:rPr>
        <w:t xml:space="preserve">§5 </w:t>
      </w:r>
      <w:r w:rsidRPr="17C13E30" w:rsidR="007A49FB">
        <w:rPr>
          <w:b/>
          <w:bCs/>
          <w:sz w:val="18"/>
          <w:szCs w:val="18"/>
        </w:rPr>
        <w:t>Obsługa serwisowa</w:t>
      </w:r>
    </w:p>
    <w:p w:rsidRPr="00585767" w:rsidR="001758B0" w:rsidP="00BA0D1F" w:rsidRDefault="001758B0" w14:paraId="05E44EBE" w14:textId="3C19CF18">
      <w:pPr>
        <w:pStyle w:val="Akapitzlist"/>
        <w:numPr>
          <w:ilvl w:val="0"/>
          <w:numId w:val="9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Wszelkie koszty związane z obsługą serwisową Przedmiotu najmu wykonywane są przez Wynajmującego na koszt Najemcy i odrębnie rozliczane</w:t>
      </w:r>
      <w:r w:rsidRPr="17C13E30" w:rsidR="00BC05CC">
        <w:rPr>
          <w:sz w:val="18"/>
          <w:szCs w:val="18"/>
        </w:rPr>
        <w:t xml:space="preserve"> według standardowych stawek Wynajmującego</w:t>
      </w:r>
      <w:r w:rsidRPr="17C13E30">
        <w:rPr>
          <w:sz w:val="18"/>
          <w:szCs w:val="18"/>
        </w:rPr>
        <w:t>, z zastrzeżeniem ust. 2 i następnych niniejszego paragrafu.</w:t>
      </w:r>
    </w:p>
    <w:p w:rsidRPr="00585767" w:rsidR="00BA0D1F" w:rsidP="00BA0D1F" w:rsidRDefault="001758B0" w14:paraId="7E862BDA" w14:textId="15CC00A4">
      <w:pPr>
        <w:pStyle w:val="Akapitzlist"/>
        <w:numPr>
          <w:ilvl w:val="0"/>
          <w:numId w:val="9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Strony mogą uzgodnić</w:t>
      </w:r>
      <w:r w:rsidRPr="17C13E30" w:rsidR="007A49FB">
        <w:rPr>
          <w:sz w:val="18"/>
          <w:szCs w:val="18"/>
        </w:rPr>
        <w:t xml:space="preserve"> w Umowie, </w:t>
      </w:r>
      <w:r w:rsidRPr="17C13E30">
        <w:rPr>
          <w:sz w:val="18"/>
          <w:szCs w:val="18"/>
        </w:rPr>
        <w:t xml:space="preserve">że </w:t>
      </w:r>
      <w:r w:rsidRPr="17C13E30" w:rsidR="007A49FB">
        <w:rPr>
          <w:sz w:val="18"/>
          <w:szCs w:val="18"/>
        </w:rPr>
        <w:t xml:space="preserve">w ramach czynszu najmu Wynajmujący zapewnia </w:t>
      </w:r>
      <w:r w:rsidRPr="009601EE" w:rsidR="004429C2">
        <w:rPr>
          <w:sz w:val="18"/>
          <w:szCs w:val="18"/>
        </w:rPr>
        <w:t>dozór UDT wraz z asystą or</w:t>
      </w:r>
      <w:r w:rsidRPr="17C13E30" w:rsidR="004429C2">
        <w:rPr>
          <w:sz w:val="18"/>
          <w:szCs w:val="18"/>
        </w:rPr>
        <w:t>az pełn</w:t>
      </w:r>
      <w:r w:rsidRPr="17C13E30" w:rsidR="007A49FB">
        <w:rPr>
          <w:sz w:val="18"/>
          <w:szCs w:val="18"/>
        </w:rPr>
        <w:t>ą</w:t>
      </w:r>
      <w:r w:rsidRPr="17C13E30" w:rsidR="004429C2">
        <w:rPr>
          <w:sz w:val="18"/>
          <w:szCs w:val="18"/>
        </w:rPr>
        <w:t xml:space="preserve"> obsług</w:t>
      </w:r>
      <w:r w:rsidRPr="17C13E30" w:rsidR="007A49FB">
        <w:rPr>
          <w:sz w:val="18"/>
          <w:szCs w:val="18"/>
        </w:rPr>
        <w:t>ę</w:t>
      </w:r>
      <w:r w:rsidRPr="17C13E30" w:rsidR="004429C2">
        <w:rPr>
          <w:sz w:val="18"/>
          <w:szCs w:val="18"/>
        </w:rPr>
        <w:t xml:space="preserve"> serwisow</w:t>
      </w:r>
      <w:r w:rsidRPr="17C13E30" w:rsidR="007A49FB">
        <w:rPr>
          <w:sz w:val="18"/>
          <w:szCs w:val="18"/>
        </w:rPr>
        <w:t>ą</w:t>
      </w:r>
      <w:r w:rsidRPr="17C13E30" w:rsidR="004429C2">
        <w:rPr>
          <w:sz w:val="18"/>
          <w:szCs w:val="18"/>
        </w:rPr>
        <w:t xml:space="preserve"> (</w:t>
      </w:r>
      <w:r w:rsidRPr="17C13E30" w:rsidR="00BA0D1F">
        <w:rPr>
          <w:sz w:val="18"/>
          <w:szCs w:val="18"/>
        </w:rPr>
        <w:t>usługa F</w:t>
      </w:r>
      <w:r w:rsidRPr="17C13E30" w:rsidR="004429C2">
        <w:rPr>
          <w:sz w:val="18"/>
          <w:szCs w:val="18"/>
        </w:rPr>
        <w:t xml:space="preserve">ull </w:t>
      </w:r>
      <w:r w:rsidRPr="17C13E30" w:rsidR="00BA0D1F">
        <w:rPr>
          <w:sz w:val="18"/>
          <w:szCs w:val="18"/>
        </w:rPr>
        <w:t>S</w:t>
      </w:r>
      <w:r w:rsidRPr="17C13E30" w:rsidR="004429C2">
        <w:rPr>
          <w:sz w:val="18"/>
          <w:szCs w:val="18"/>
        </w:rPr>
        <w:t>ervice</w:t>
      </w:r>
      <w:r w:rsidRPr="17C13E30" w:rsidR="00BA0D1F">
        <w:rPr>
          <w:sz w:val="18"/>
          <w:szCs w:val="18"/>
        </w:rPr>
        <w:t xml:space="preserve"> – bez osprzętu</w:t>
      </w:r>
      <w:r w:rsidRPr="17C13E30" w:rsidR="004429C2">
        <w:rPr>
          <w:sz w:val="18"/>
          <w:szCs w:val="18"/>
        </w:rPr>
        <w:t xml:space="preserve">) Przedmiotu najmu przez serwis Wynajmującego, przez co należy rozumieć przeglądy konserwacyjne </w:t>
      </w:r>
      <w:r w:rsidR="009601EE">
        <w:rPr>
          <w:sz w:val="18"/>
          <w:szCs w:val="18"/>
        </w:rPr>
        <w:t>Przedmiotu najmu</w:t>
      </w:r>
      <w:r w:rsidRPr="17C13E30" w:rsidR="004429C2">
        <w:rPr>
          <w:sz w:val="18"/>
          <w:szCs w:val="18"/>
        </w:rPr>
        <w:t xml:space="preserve"> zgodnie z instrukcją obsługi oraz naprawy uszkodzeń wynikających z prawidłowej eksploatacji, naprawy awarii i uszkodzeń powstałych z przyczyn leżących w Przedmiocie najmu lub powstałych z winy Wynajmującego wraz z </w:t>
      </w:r>
      <w:r w:rsidRPr="17C13E30" w:rsidR="007A49FB">
        <w:rPr>
          <w:sz w:val="18"/>
          <w:szCs w:val="18"/>
        </w:rPr>
        <w:t xml:space="preserve">zapewnieniem </w:t>
      </w:r>
      <w:r w:rsidRPr="17C13E30" w:rsidR="004429C2">
        <w:rPr>
          <w:sz w:val="18"/>
          <w:szCs w:val="18"/>
        </w:rPr>
        <w:t>części zamienny</w:t>
      </w:r>
      <w:r w:rsidRPr="17C13E30" w:rsidR="007A49FB">
        <w:rPr>
          <w:sz w:val="18"/>
          <w:szCs w:val="18"/>
        </w:rPr>
        <w:t>ch</w:t>
      </w:r>
      <w:r w:rsidRPr="17C13E30" w:rsidR="004429C2">
        <w:rPr>
          <w:sz w:val="18"/>
          <w:szCs w:val="18"/>
        </w:rPr>
        <w:t xml:space="preserve"> i materiał</w:t>
      </w:r>
      <w:r w:rsidRPr="17C13E30" w:rsidR="007A49FB">
        <w:rPr>
          <w:sz w:val="18"/>
          <w:szCs w:val="18"/>
        </w:rPr>
        <w:t>ów</w:t>
      </w:r>
      <w:r w:rsidRPr="17C13E30" w:rsidR="004429C2">
        <w:rPr>
          <w:sz w:val="18"/>
          <w:szCs w:val="18"/>
        </w:rPr>
        <w:t xml:space="preserve"> pomocniczy</w:t>
      </w:r>
      <w:r w:rsidRPr="17C13E30" w:rsidR="007A49FB">
        <w:rPr>
          <w:sz w:val="18"/>
          <w:szCs w:val="18"/>
        </w:rPr>
        <w:t>ch</w:t>
      </w:r>
      <w:r w:rsidRPr="17C13E30" w:rsidR="004429C2">
        <w:rPr>
          <w:sz w:val="18"/>
          <w:szCs w:val="18"/>
        </w:rPr>
        <w:t>.</w:t>
      </w:r>
    </w:p>
    <w:p w:rsidRPr="00585767" w:rsidR="00BA0D1F" w:rsidP="00585767" w:rsidRDefault="00BA0D1F" w14:paraId="6A9CAC88" w14:textId="67CC50BA">
      <w:pPr>
        <w:pStyle w:val="Akapitzlist"/>
        <w:numPr>
          <w:ilvl w:val="0"/>
          <w:numId w:val="9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Usługa Full Service nie obejmuje w szczególności:</w:t>
      </w:r>
    </w:p>
    <w:p w:rsidRPr="00585767" w:rsidR="00BA0D1F" w:rsidP="00585767" w:rsidRDefault="00BA0D1F" w14:paraId="61D03EAE" w14:textId="047B356C">
      <w:pPr>
        <w:pStyle w:val="Akapitzlist"/>
        <w:numPr>
          <w:ilvl w:val="1"/>
          <w:numId w:val="9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 </w:t>
      </w:r>
      <w:r w:rsidRPr="17C13E30" w:rsidR="004429C2">
        <w:rPr>
          <w:sz w:val="18"/>
          <w:szCs w:val="18"/>
        </w:rPr>
        <w:t>wymiany ogumienia</w:t>
      </w:r>
      <w:r w:rsidRPr="17C13E30">
        <w:rPr>
          <w:sz w:val="18"/>
          <w:szCs w:val="18"/>
        </w:rPr>
        <w:t>;</w:t>
      </w:r>
    </w:p>
    <w:p w:rsidRPr="00585767" w:rsidR="00BA0D1F" w:rsidP="00585767" w:rsidRDefault="00BA0D1F" w14:paraId="5FBCBC2B" w14:textId="51017E86">
      <w:pPr>
        <w:pStyle w:val="Akapitzlist"/>
        <w:numPr>
          <w:ilvl w:val="1"/>
          <w:numId w:val="9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 przypadku najmu </w:t>
      </w:r>
      <w:r w:rsidR="009601EE">
        <w:rPr>
          <w:sz w:val="18"/>
          <w:szCs w:val="18"/>
        </w:rPr>
        <w:t xml:space="preserve">Przedmiotu najmu </w:t>
      </w:r>
      <w:r w:rsidRPr="17C13E30" w:rsidR="004429C2">
        <w:rPr>
          <w:sz w:val="18"/>
          <w:szCs w:val="18"/>
        </w:rPr>
        <w:t>zasilan</w:t>
      </w:r>
      <w:r w:rsidR="009601EE">
        <w:rPr>
          <w:sz w:val="18"/>
          <w:szCs w:val="18"/>
        </w:rPr>
        <w:t>ego</w:t>
      </w:r>
      <w:r w:rsidRPr="17C13E30" w:rsidR="004429C2">
        <w:rPr>
          <w:sz w:val="18"/>
          <w:szCs w:val="18"/>
        </w:rPr>
        <w:t xml:space="preserve"> energią elektryczną </w:t>
      </w:r>
      <w:r w:rsidRPr="17C13E30" w:rsidR="6D37BB16">
        <w:rPr>
          <w:sz w:val="18"/>
          <w:szCs w:val="18"/>
        </w:rPr>
        <w:t>–</w:t>
      </w:r>
      <w:r w:rsidRPr="17C13E30">
        <w:rPr>
          <w:sz w:val="18"/>
          <w:szCs w:val="18"/>
        </w:rPr>
        <w:t xml:space="preserve"> </w:t>
      </w:r>
      <w:r w:rsidRPr="17C13E30" w:rsidR="004429C2">
        <w:rPr>
          <w:sz w:val="18"/>
          <w:szCs w:val="18"/>
        </w:rPr>
        <w:t>wymiany baterii zużytej w drodze prawidłowej eksploatacji</w:t>
      </w:r>
      <w:r w:rsidRPr="17C13E30">
        <w:rPr>
          <w:sz w:val="18"/>
          <w:szCs w:val="18"/>
        </w:rPr>
        <w:t xml:space="preserve">, wymianę ogniw, skrzyń, naprawy baterii (łączniki, śruby, system centralnego uzupełniania wody destylowanej </w:t>
      </w:r>
      <w:r w:rsidRPr="17C13E30" w:rsidR="5D65701D">
        <w:rPr>
          <w:sz w:val="18"/>
          <w:szCs w:val="18"/>
        </w:rPr>
        <w:t>–</w:t>
      </w:r>
      <w:r w:rsidRPr="17C13E30">
        <w:rPr>
          <w:sz w:val="18"/>
          <w:szCs w:val="18"/>
        </w:rPr>
        <w:t xml:space="preserve"> </w:t>
      </w:r>
      <w:proofErr w:type="spellStart"/>
      <w:r w:rsidRPr="17C13E30">
        <w:rPr>
          <w:sz w:val="18"/>
          <w:szCs w:val="18"/>
        </w:rPr>
        <w:t>aquamatic</w:t>
      </w:r>
      <w:proofErr w:type="spellEnd"/>
      <w:r w:rsidRPr="17C13E30">
        <w:rPr>
          <w:sz w:val="18"/>
          <w:szCs w:val="18"/>
        </w:rPr>
        <w:t xml:space="preserve"> </w:t>
      </w:r>
      <w:r w:rsidRPr="17C13E30" w:rsidR="765253DA">
        <w:rPr>
          <w:sz w:val="18"/>
          <w:szCs w:val="18"/>
        </w:rPr>
        <w:t>–</w:t>
      </w:r>
      <w:r w:rsidRPr="17C13E30">
        <w:rPr>
          <w:sz w:val="18"/>
          <w:szCs w:val="18"/>
        </w:rPr>
        <w:t xml:space="preserve"> oraz napowietrzania &lt;</w:t>
      </w:r>
      <w:proofErr w:type="spellStart"/>
      <w:r w:rsidRPr="17C13E30">
        <w:rPr>
          <w:sz w:val="18"/>
          <w:szCs w:val="18"/>
        </w:rPr>
        <w:t>track</w:t>
      </w:r>
      <w:proofErr w:type="spellEnd"/>
      <w:r w:rsidRPr="17C13E30">
        <w:rPr>
          <w:sz w:val="18"/>
          <w:szCs w:val="18"/>
        </w:rPr>
        <w:t xml:space="preserve"> </w:t>
      </w:r>
      <w:proofErr w:type="spellStart"/>
      <w:r w:rsidRPr="17C13E30">
        <w:rPr>
          <w:sz w:val="18"/>
          <w:szCs w:val="18"/>
        </w:rPr>
        <w:t>air</w:t>
      </w:r>
      <w:proofErr w:type="spellEnd"/>
      <w:r w:rsidRPr="17C13E30">
        <w:rPr>
          <w:sz w:val="18"/>
          <w:szCs w:val="18"/>
        </w:rPr>
        <w:t>&gt;);</w:t>
      </w:r>
    </w:p>
    <w:p w:rsidRPr="00585767" w:rsidR="00BA0D1F" w:rsidP="004429C2" w:rsidRDefault="004429C2" w14:paraId="642CCB22" w14:textId="370BD6DB">
      <w:pPr>
        <w:pStyle w:val="Akapitzlist"/>
        <w:numPr>
          <w:ilvl w:val="1"/>
          <w:numId w:val="9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wymiany wideł</w:t>
      </w:r>
      <w:r w:rsidRPr="17C13E30" w:rsidR="00BA0D1F">
        <w:rPr>
          <w:sz w:val="18"/>
          <w:szCs w:val="18"/>
        </w:rPr>
        <w:t>, bezpieczników, żarówek;</w:t>
      </w:r>
    </w:p>
    <w:p w:rsidRPr="00585767" w:rsidR="00BA0D1F" w:rsidP="004429C2" w:rsidRDefault="00BA0D1F" w14:paraId="33DDE346" w14:textId="0AE7079E">
      <w:pPr>
        <w:pStyle w:val="Akapitzlist"/>
        <w:numPr>
          <w:ilvl w:val="1"/>
          <w:numId w:val="9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kosztów związanych z eksploatacją Przedmiotu najmu między innymi: paliwa, płynów koniecznych do przeprowadzania obsługi codziennej Przedmiotu najmu, ładowania akumulatorów, wody destylowanej itp.;</w:t>
      </w:r>
    </w:p>
    <w:p w:rsidRPr="00585767" w:rsidR="004429C2" w:rsidP="00BA0D1F" w:rsidRDefault="00BA0D1F" w14:paraId="546659BF" w14:textId="5C3E6700">
      <w:pPr>
        <w:pStyle w:val="Akapitzlist"/>
        <w:numPr>
          <w:ilvl w:val="1"/>
          <w:numId w:val="9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naprawy uszkodzeń mechanicznych powstałych z przyczyn niezależnych od Wynajmującego np. wynikających z nieprawidłowej eksploatacji lub powstałych w wyniku działania czynników zewnętrznych (np. pożar, powódź, siła wyższa).</w:t>
      </w:r>
    </w:p>
    <w:p w:rsidRPr="00585767" w:rsidR="001758B0" w:rsidP="001758B0" w:rsidRDefault="001758B0" w14:paraId="5D551622" w14:textId="52AC2AE0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Wszelkie naprawy, przeglądy konserwacyjne, udoskonalenia i inne zmiany mogą być wykonane wyłącznie przez </w:t>
      </w:r>
      <w:r w:rsidR="008B280B">
        <w:rPr>
          <w:sz w:val="18"/>
          <w:szCs w:val="18"/>
        </w:rPr>
        <w:t xml:space="preserve">osoby wskazane przez </w:t>
      </w:r>
      <w:r w:rsidRPr="17C13E30">
        <w:rPr>
          <w:sz w:val="18"/>
          <w:szCs w:val="18"/>
        </w:rPr>
        <w:t>Wynajmującego</w:t>
      </w:r>
      <w:r w:rsidRPr="17C13E30" w:rsidR="002827D4">
        <w:rPr>
          <w:sz w:val="18"/>
          <w:szCs w:val="18"/>
        </w:rPr>
        <w:t>, w tym także w zakresie usług i zakupu części nieobjętych usługą Full Service</w:t>
      </w:r>
      <w:r w:rsidRPr="17C13E30">
        <w:rPr>
          <w:sz w:val="18"/>
          <w:szCs w:val="18"/>
        </w:rPr>
        <w:t xml:space="preserve">. Najemca zobowiązany jest niezwłocznie powiadomić Wynajmującego o konieczności wykonania naprawy lub przeglądu konserwacyjnego zgodnie z instrukcją obsługi lub naklejką przeglądową na </w:t>
      </w:r>
      <w:r w:rsidR="00D84D11">
        <w:rPr>
          <w:sz w:val="18"/>
          <w:szCs w:val="18"/>
        </w:rPr>
        <w:t>Przedmiocie najmu</w:t>
      </w:r>
      <w:r w:rsidRPr="17C13E30">
        <w:rPr>
          <w:sz w:val="18"/>
          <w:szCs w:val="18"/>
        </w:rPr>
        <w:t>, przy czym decyzję o wykonaniu przeglądu konserwacyjnego podejmuje Wynajmując</w:t>
      </w:r>
      <w:r w:rsidR="008B280B">
        <w:rPr>
          <w:sz w:val="18"/>
          <w:szCs w:val="18"/>
        </w:rPr>
        <w:t>y</w:t>
      </w:r>
      <w:r w:rsidRPr="17C13E30">
        <w:rPr>
          <w:sz w:val="18"/>
          <w:szCs w:val="18"/>
        </w:rPr>
        <w:t>. W przypadku wykonania jakichkolwiek interwencji serwisowych przez Najemcę lub osobę trzecią, Wynajmujący ma prawo przywrócić Przedmiot najmu do stanu pierwotnego na koszt Najemcy oraz żądać stosownego odszkodowania.</w:t>
      </w:r>
    </w:p>
    <w:p w:rsidRPr="00585767" w:rsidR="00BD28A4" w:rsidP="001758B0" w:rsidRDefault="00BD28A4" w14:paraId="6B998CEC" w14:textId="728DE57D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Technik serwisu </w:t>
      </w:r>
      <w:r w:rsidR="008B280B">
        <w:rPr>
          <w:sz w:val="18"/>
          <w:szCs w:val="18"/>
        </w:rPr>
        <w:t xml:space="preserve">wskazany przez </w:t>
      </w:r>
      <w:r w:rsidRPr="17C13E30">
        <w:rPr>
          <w:sz w:val="18"/>
          <w:szCs w:val="18"/>
        </w:rPr>
        <w:t>LIFTOS zobowiązany jest po każdej wizycie serwisowej sporządzić protokół. Najemca ma obowiązek podpisać protokół, może również zgłaszać uwagi do prot</w:t>
      </w:r>
      <w:r w:rsidRPr="17C13E30" w:rsidR="00545C1C">
        <w:rPr>
          <w:sz w:val="18"/>
          <w:szCs w:val="18"/>
        </w:rPr>
        <w:t>o</w:t>
      </w:r>
      <w:r w:rsidRPr="17C13E30">
        <w:rPr>
          <w:sz w:val="18"/>
          <w:szCs w:val="18"/>
        </w:rPr>
        <w:t>kołu.</w:t>
      </w:r>
    </w:p>
    <w:p w:rsidRPr="00585767" w:rsidR="009657C4" w:rsidP="001758B0" w:rsidRDefault="009657C4" w14:paraId="611D5791" w14:textId="70957221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Termin przeglądów okresowych oraz badań UDT będzie każdorazowo ustalany z Najemcą, nie później niż 7 dni przed danym przeglądem / badaniem.</w:t>
      </w:r>
    </w:p>
    <w:p w:rsidRPr="00585767" w:rsidR="001758B0" w:rsidP="001758B0" w:rsidRDefault="001758B0" w14:paraId="243EF237" w14:textId="76B6E287">
      <w:pPr>
        <w:pStyle w:val="Akapitzlist"/>
        <w:numPr>
          <w:ilvl w:val="0"/>
          <w:numId w:val="9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lastRenderedPageBreak/>
        <w:t>Najemca zobowiązany jest terminowo przygotować i udostępnić Wynajmującemu Przedmiot najmu oraz zapewnić właściwe, bezpieczne i odpowiednio oświetlone miejsce wykonania usług serwisowych.</w:t>
      </w:r>
    </w:p>
    <w:p w:rsidRPr="00585767" w:rsidR="001758B0" w:rsidP="001758B0" w:rsidRDefault="000072D9" w14:paraId="27C554F4" w14:textId="56FBB3B2">
      <w:pPr>
        <w:pStyle w:val="Akapitzlist"/>
        <w:numPr>
          <w:ilvl w:val="0"/>
          <w:numId w:val="9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Usługi serwisowe, w tym usuwanie awarii wykonywane są przez Wynajmującego w Dni Robocze.</w:t>
      </w:r>
    </w:p>
    <w:p w:rsidRPr="00585767" w:rsidR="000072D9" w:rsidP="00585767" w:rsidRDefault="000072D9" w14:paraId="11299274" w14:textId="07C2C81C">
      <w:pPr>
        <w:pStyle w:val="Akapitzlist"/>
        <w:numPr>
          <w:ilvl w:val="0"/>
          <w:numId w:val="9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Zgłoszenia serwisowe Najemca ma obowiązek zgłaszać </w:t>
      </w:r>
      <w:proofErr w:type="spellStart"/>
      <w:r w:rsidRPr="17C13E30">
        <w:rPr>
          <w:sz w:val="18"/>
          <w:szCs w:val="18"/>
        </w:rPr>
        <w:t>emailowo</w:t>
      </w:r>
      <w:proofErr w:type="spellEnd"/>
      <w:r w:rsidRPr="17C13E30">
        <w:rPr>
          <w:sz w:val="18"/>
          <w:szCs w:val="18"/>
        </w:rPr>
        <w:t xml:space="preserve"> na adres: </w:t>
      </w:r>
      <w:r w:rsidRPr="17C13E30" w:rsidR="7810B92C">
        <w:rPr>
          <w:sz w:val="18"/>
          <w:szCs w:val="18"/>
        </w:rPr>
        <w:t>serwis@liftos.pl.</w:t>
      </w:r>
    </w:p>
    <w:p w:rsidRPr="00585767" w:rsidR="004429C2" w:rsidP="004429C2" w:rsidRDefault="004429C2" w14:paraId="69F24B47" w14:textId="5876E5BE">
      <w:pPr>
        <w:jc w:val="both"/>
        <w:rPr>
          <w:sz w:val="18"/>
          <w:szCs w:val="18"/>
        </w:rPr>
      </w:pPr>
    </w:p>
    <w:p w:rsidRPr="00585767" w:rsidR="00AD58A8" w:rsidP="004429C2" w:rsidRDefault="001758B0" w14:paraId="06744734" w14:textId="3799EB0B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 xml:space="preserve">§6 </w:t>
      </w:r>
      <w:r w:rsidRPr="17C13E30" w:rsidR="007A49FB">
        <w:rPr>
          <w:b/>
          <w:bCs/>
          <w:sz w:val="18"/>
          <w:szCs w:val="18"/>
        </w:rPr>
        <w:t>Czynsz</w:t>
      </w:r>
      <w:r w:rsidRPr="17C13E30" w:rsidR="00E763F8">
        <w:rPr>
          <w:b/>
          <w:bCs/>
          <w:sz w:val="18"/>
          <w:szCs w:val="18"/>
        </w:rPr>
        <w:t xml:space="preserve"> najmu</w:t>
      </w:r>
    </w:p>
    <w:p w:rsidRPr="00585767" w:rsidR="001758B0" w:rsidP="009601EE" w:rsidRDefault="001758B0" w14:paraId="6C81634F" w14:textId="78A5A63A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Czynsz </w:t>
      </w:r>
      <w:r w:rsidRPr="17C13E30" w:rsidR="00E763F8">
        <w:rPr>
          <w:sz w:val="18"/>
          <w:szCs w:val="18"/>
        </w:rPr>
        <w:t xml:space="preserve">najmu </w:t>
      </w:r>
      <w:r w:rsidRPr="17C13E30">
        <w:rPr>
          <w:sz w:val="18"/>
          <w:szCs w:val="18"/>
        </w:rPr>
        <w:t>obejmuje:</w:t>
      </w:r>
    </w:p>
    <w:p w:rsidR="001758B0" w:rsidP="009601EE" w:rsidRDefault="00E763F8" w14:paraId="2E9FBC1B" w14:textId="14062F3B">
      <w:pPr>
        <w:pStyle w:val="Akapitzlist"/>
        <w:numPr>
          <w:ilvl w:val="1"/>
          <w:numId w:val="8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Opłaty za korzystanie z Przedmiotu najmu</w:t>
      </w:r>
      <w:r w:rsidRPr="17C13E30" w:rsidR="00545C1C">
        <w:rPr>
          <w:sz w:val="18"/>
          <w:szCs w:val="18"/>
        </w:rPr>
        <w:t>,</w:t>
      </w:r>
    </w:p>
    <w:p w:rsidRPr="00585767" w:rsidR="00545C1C" w:rsidP="009601EE" w:rsidRDefault="00545C1C" w14:paraId="4C4EA6AD" w14:textId="128461E1">
      <w:pPr>
        <w:pStyle w:val="Akapitzlist"/>
        <w:numPr>
          <w:ilvl w:val="1"/>
          <w:numId w:val="8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Koszt dozoru UDT wraz z asystą,</w:t>
      </w:r>
    </w:p>
    <w:p w:rsidRPr="00585767" w:rsidR="00E763F8" w:rsidP="009601EE" w:rsidRDefault="002704D7" w14:paraId="68D5CB60" w14:textId="355EE1B8">
      <w:pPr>
        <w:pStyle w:val="Akapitzlist"/>
        <w:numPr>
          <w:ilvl w:val="1"/>
          <w:numId w:val="8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Opłaty usługę Full Service, jeśli usługa ta została przez Najemcę zakupiona</w:t>
      </w:r>
      <w:r w:rsidRPr="17C13E30" w:rsidR="00545C1C">
        <w:rPr>
          <w:sz w:val="18"/>
          <w:szCs w:val="18"/>
        </w:rPr>
        <w:t>,</w:t>
      </w:r>
    </w:p>
    <w:p w:rsidRPr="00585767" w:rsidR="00AD58A8" w:rsidP="009601EE" w:rsidRDefault="00AD58A8" w14:paraId="4913E211" w14:textId="39F0F8B1">
      <w:pPr>
        <w:pStyle w:val="Akapitzlist"/>
        <w:numPr>
          <w:ilvl w:val="0"/>
          <w:numId w:val="8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Czynsz naliczany jest:</w:t>
      </w:r>
    </w:p>
    <w:p w:rsidRPr="00585767" w:rsidR="00AD58A8" w:rsidP="009601EE" w:rsidRDefault="00AD58A8" w14:paraId="585D5D6F" w14:textId="11213288">
      <w:pPr>
        <w:pStyle w:val="Akapitzlist"/>
        <w:numPr>
          <w:ilvl w:val="1"/>
          <w:numId w:val="8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 przypadku najmu na okresy dłuższe niż 1 miesiąc </w:t>
      </w:r>
      <w:r w:rsidRPr="17C13E30" w:rsidR="57D1B6DB">
        <w:rPr>
          <w:sz w:val="18"/>
          <w:szCs w:val="18"/>
        </w:rPr>
        <w:t>–</w:t>
      </w:r>
      <w:r w:rsidRPr="17C13E30">
        <w:rPr>
          <w:sz w:val="18"/>
          <w:szCs w:val="18"/>
        </w:rPr>
        <w:t xml:space="preserve"> za każdy miesiąc kalendarzowy najmu, łącznie z sobotami, niedzielami i dniami ustawowo wolnymi od pracy;</w:t>
      </w:r>
    </w:p>
    <w:p w:rsidRPr="00585767" w:rsidR="00AD58A8" w:rsidP="009601EE" w:rsidRDefault="00AD58A8" w14:paraId="7152D129" w14:textId="4B09C518">
      <w:pPr>
        <w:pStyle w:val="Akapitzlist"/>
        <w:numPr>
          <w:ilvl w:val="1"/>
          <w:numId w:val="8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 przypadku najmu na okresy krótsze niż 1 miesiąc – za każdy dzień najmu, łącznie z sobotami, niedzielami i dniami ustawowo wolnymi od pracy</w:t>
      </w:r>
      <w:r w:rsidR="009601EE">
        <w:rPr>
          <w:sz w:val="18"/>
          <w:szCs w:val="18"/>
        </w:rPr>
        <w:t>.</w:t>
      </w:r>
    </w:p>
    <w:p w:rsidRPr="00585767" w:rsidR="00AD58A8" w:rsidP="009601EE" w:rsidRDefault="00AD58A8" w14:paraId="2690EA13" w14:textId="398D0057">
      <w:pPr>
        <w:pStyle w:val="Akapitzlist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Niezależnie od godziny przekazania bądź odbioru Przedmiotu najmu, czynsz należny jest w pełnej wysokości za dzień wydania bądź odbioru Przedmiotu najmu.</w:t>
      </w:r>
    </w:p>
    <w:p w:rsidRPr="00585767" w:rsidR="00AD58A8" w:rsidP="005C6E95" w:rsidRDefault="00AD58A8" w14:paraId="6325A23A" w14:textId="7B9873A5">
      <w:pPr>
        <w:pStyle w:val="Akapitzlist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 przypadku zmiany stanu technicznego Przedmiotu najmu, Wynajmujący, w porozumieniu z Najemcą, ma prawo do zmiany wysokości czynszu najmu. Ponadto Wynajmujący jest uprawniony do </w:t>
      </w:r>
      <w:r w:rsidRPr="17C13E30" w:rsidR="005C6E95">
        <w:rPr>
          <w:sz w:val="18"/>
          <w:szCs w:val="18"/>
        </w:rPr>
        <w:t>jednostronnej</w:t>
      </w:r>
      <w:r w:rsidRPr="17C13E30">
        <w:rPr>
          <w:sz w:val="18"/>
          <w:szCs w:val="18"/>
        </w:rPr>
        <w:t xml:space="preserve"> zmiany czynszu najmu w przypadku </w:t>
      </w:r>
      <w:r w:rsidRPr="17C13E30" w:rsidR="005C6E95">
        <w:rPr>
          <w:sz w:val="18"/>
          <w:szCs w:val="18"/>
        </w:rPr>
        <w:t xml:space="preserve">pogorszenia środowiska pracy Przedmiotu najmu (pogorszenie nawierzchni, </w:t>
      </w:r>
      <w:r w:rsidRPr="17C13E30" w:rsidR="000072D9">
        <w:rPr>
          <w:sz w:val="18"/>
          <w:szCs w:val="18"/>
        </w:rPr>
        <w:t xml:space="preserve">praca w środowisku o zwiększonym zapyleniu, wilgotności, </w:t>
      </w:r>
      <w:r w:rsidRPr="17C13E30" w:rsidR="009B3F77">
        <w:rPr>
          <w:sz w:val="18"/>
          <w:szCs w:val="18"/>
        </w:rPr>
        <w:t>podwyższonej</w:t>
      </w:r>
      <w:r w:rsidRPr="17C13E30" w:rsidR="000072D9">
        <w:rPr>
          <w:sz w:val="18"/>
          <w:szCs w:val="18"/>
        </w:rPr>
        <w:t xml:space="preserve"> temperaturze </w:t>
      </w:r>
      <w:r w:rsidRPr="17C13E30" w:rsidR="00545C1C">
        <w:rPr>
          <w:sz w:val="18"/>
          <w:szCs w:val="18"/>
        </w:rPr>
        <w:t xml:space="preserve">powyżej 50 st. C. </w:t>
      </w:r>
      <w:r w:rsidRPr="17C13E30" w:rsidR="000072D9">
        <w:rPr>
          <w:sz w:val="18"/>
          <w:szCs w:val="18"/>
        </w:rPr>
        <w:t xml:space="preserve">lub obniżonej temperaturze poniżej -10 st. C) w stosunku do stanu z dnia zawarcia Umowy, </w:t>
      </w:r>
      <w:r w:rsidRPr="17C13E30">
        <w:rPr>
          <w:sz w:val="18"/>
          <w:szCs w:val="18"/>
        </w:rPr>
        <w:t xml:space="preserve">zmian w wyposażeniu Przedmiotu najmu wymaganych zmianą obowiązujących przepisów prawa lub wykonanych na zlecenie Najemcy lub w przypadku zmian opłat lub podatków związanych z Przedmiotem najmu (np. wprowadzenie obowiązku ubezpieczenia </w:t>
      </w:r>
      <w:r w:rsidRPr="17C13E30" w:rsidR="000A6555">
        <w:rPr>
          <w:sz w:val="18"/>
          <w:szCs w:val="18"/>
        </w:rPr>
        <w:t>P</w:t>
      </w:r>
      <w:r w:rsidRPr="17C13E30">
        <w:rPr>
          <w:sz w:val="18"/>
          <w:szCs w:val="18"/>
        </w:rPr>
        <w:t>rzedmiotu najmu od odpowiedzialności cywilnej, istotne zmiany stawek ubezpieczeń odpowiedzialności cywilnej).</w:t>
      </w:r>
      <w:r w:rsidRPr="17C13E30" w:rsidR="000072D9">
        <w:rPr>
          <w:sz w:val="18"/>
          <w:szCs w:val="18"/>
        </w:rPr>
        <w:t xml:space="preserve"> W przypadkach wskazanych w zdaniu poprzedzającym zmiana wysokości czynszu nie stanowi zmiany Umowy.</w:t>
      </w:r>
    </w:p>
    <w:p w:rsidRPr="00585767" w:rsidR="00BA0D1F" w:rsidP="00CD65BF" w:rsidRDefault="00BA0D1F" w14:paraId="2E26D54C" w14:textId="0995696F">
      <w:pPr>
        <w:pStyle w:val="Akapitzlist"/>
        <w:numPr>
          <w:ilvl w:val="0"/>
          <w:numId w:val="8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Wysokość czynszu ulega corocznej waloryzacji w oparciu o średnioroczny wskaźnik zmian cen towarów i usług konsumpcyjnych ogłaszany przez Prezesa GUS, zgodnie ze wzorem:</w:t>
      </w:r>
    </w:p>
    <w:p w:rsidRPr="00585767" w:rsidR="00BA0D1F" w:rsidP="00CD65BF" w:rsidRDefault="00BA0D1F" w14:paraId="22D199CE" w14:textId="77777777">
      <w:pPr>
        <w:pStyle w:val="Akapitzlist"/>
        <w:ind w:left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C = </w:t>
      </w:r>
      <w:proofErr w:type="spellStart"/>
      <w:r w:rsidRPr="17C13E30">
        <w:rPr>
          <w:sz w:val="18"/>
          <w:szCs w:val="18"/>
        </w:rPr>
        <w:t>Cp×W</w:t>
      </w:r>
      <w:proofErr w:type="spellEnd"/>
      <w:r w:rsidRPr="17C13E30">
        <w:rPr>
          <w:sz w:val="18"/>
          <w:szCs w:val="18"/>
        </w:rPr>
        <w:t>ᵢ%</w:t>
      </w:r>
    </w:p>
    <w:p w:rsidRPr="00585767" w:rsidR="00BA0D1F" w:rsidP="00CD65BF" w:rsidRDefault="00BA0D1F" w14:paraId="5E063B77" w14:textId="77777777">
      <w:pPr>
        <w:pStyle w:val="Akapitzlist"/>
        <w:ind w:left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gdzie</w:t>
      </w:r>
    </w:p>
    <w:p w:rsidRPr="00585767" w:rsidR="00BA0D1F" w:rsidP="00CD65BF" w:rsidRDefault="00BA0D1F" w14:paraId="302436F2" w14:textId="77777777">
      <w:pPr>
        <w:pStyle w:val="Akapitzlist"/>
        <w:ind w:left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C – stawka czynszu w roku bieżącym</w:t>
      </w:r>
    </w:p>
    <w:p w:rsidRPr="00585767" w:rsidR="00BA0D1F" w:rsidP="00CD65BF" w:rsidRDefault="00BA0D1F" w14:paraId="785CBF46" w14:textId="77777777">
      <w:pPr>
        <w:pStyle w:val="Akapitzlist"/>
        <w:ind w:left="284"/>
        <w:jc w:val="both"/>
        <w:rPr>
          <w:sz w:val="18"/>
          <w:szCs w:val="18"/>
        </w:rPr>
      </w:pPr>
      <w:proofErr w:type="spellStart"/>
      <w:r w:rsidRPr="17C13E30">
        <w:rPr>
          <w:sz w:val="18"/>
          <w:szCs w:val="18"/>
        </w:rPr>
        <w:t>Cp</w:t>
      </w:r>
      <w:proofErr w:type="spellEnd"/>
      <w:r w:rsidRPr="17C13E30">
        <w:rPr>
          <w:sz w:val="18"/>
          <w:szCs w:val="18"/>
        </w:rPr>
        <w:t xml:space="preserve"> – stawka czynszu za rok poprzedni</w:t>
      </w:r>
    </w:p>
    <w:p w:rsidRPr="00585767" w:rsidR="00BA0D1F" w:rsidP="00CD65BF" w:rsidRDefault="00BA0D1F" w14:paraId="662DE558" w14:textId="6C767ABA">
      <w:pPr>
        <w:pStyle w:val="Akapitzlist"/>
        <w:ind w:left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Wᵢ - średnioroczny wskaźnik zmian cen towarów i usług konsumpcyjnych za rok poprzedni</w:t>
      </w:r>
    </w:p>
    <w:p w:rsidRPr="00585767" w:rsidR="00AD58A8" w:rsidP="00CD65BF" w:rsidRDefault="00AD58A8" w14:paraId="276DC4BC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564093E7" w14:textId="2D961A27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</w:t>
      </w:r>
      <w:r w:rsidRPr="17C13E30" w:rsidR="000B42B4">
        <w:rPr>
          <w:b/>
          <w:bCs/>
          <w:sz w:val="18"/>
          <w:szCs w:val="18"/>
        </w:rPr>
        <w:t>7</w:t>
      </w:r>
      <w:r w:rsidRPr="17C13E30">
        <w:rPr>
          <w:b/>
          <w:bCs/>
          <w:sz w:val="18"/>
          <w:szCs w:val="18"/>
        </w:rPr>
        <w:t xml:space="preserve"> Płatności.</w:t>
      </w:r>
    </w:p>
    <w:p w:rsidRPr="00585767" w:rsidR="00D06DDD" w:rsidP="004429C2" w:rsidRDefault="004429C2" w14:paraId="54667774" w14:textId="77777777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Rozliczenia z tytułu Umowy prowadzone będą w walucie polskiej. Dopuszczalne jest ustalenie rozliczenia w walucie obcej. W takiej sytuacji w przypadku chęci dokonania płatności w walucie obcej, waluta obca podlega przeliczeniu na walutę polską według średniego kursu </w:t>
      </w:r>
      <w:r w:rsidRPr="17C13E30" w:rsidR="00D06DDD">
        <w:rPr>
          <w:sz w:val="18"/>
          <w:szCs w:val="18"/>
        </w:rPr>
        <w:t>NBP</w:t>
      </w:r>
      <w:r w:rsidRPr="17C13E30">
        <w:rPr>
          <w:sz w:val="18"/>
          <w:szCs w:val="18"/>
        </w:rPr>
        <w:t xml:space="preserve"> obowiązującego na dzień poprzedzający dzień wystawienia faktury.</w:t>
      </w:r>
    </w:p>
    <w:p w:rsidRPr="00585767" w:rsidR="00D06DDD" w:rsidP="004429C2" w:rsidRDefault="004429C2" w14:paraId="08E3627D" w14:textId="77777777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Podane przez LIFTOS ceny są cenami netto, do których każdorazowo dolicza się podatek od towarów i usług w</w:t>
      </w:r>
      <w:r w:rsidRPr="17C13E30" w:rsidR="00D06DDD">
        <w:rPr>
          <w:sz w:val="18"/>
          <w:szCs w:val="18"/>
        </w:rPr>
        <w:t xml:space="preserve"> stawce</w:t>
      </w:r>
      <w:r w:rsidRPr="17C13E30">
        <w:rPr>
          <w:sz w:val="18"/>
          <w:szCs w:val="18"/>
        </w:rPr>
        <w:t xml:space="preserve"> obowiązującej na dzień wystawienia faktury.</w:t>
      </w:r>
    </w:p>
    <w:p w:rsidRPr="00585767" w:rsidR="00D06DDD" w:rsidP="004429C2" w:rsidRDefault="004429C2" w14:paraId="26FE5D64" w14:textId="6F3B978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W przypadku zamieszczenia takiego wymogu w Ofercie, </w:t>
      </w:r>
      <w:r w:rsidRPr="1485A48A" w:rsidR="00D06DDD">
        <w:rPr>
          <w:sz w:val="18"/>
          <w:szCs w:val="18"/>
        </w:rPr>
        <w:t>Najemca</w:t>
      </w:r>
      <w:r w:rsidRPr="1485A48A" w:rsidR="004429C2">
        <w:rPr>
          <w:sz w:val="18"/>
          <w:szCs w:val="18"/>
        </w:rPr>
        <w:t xml:space="preserve"> wpłaci LIFTOS zaliczkę w kwocie wynikającej z Umowy w terminie 3 dni od daty jej zawarcia. LIFTOS doręczy </w:t>
      </w:r>
      <w:r w:rsidRPr="1485A48A" w:rsidR="00D06DDD">
        <w:rPr>
          <w:sz w:val="18"/>
          <w:szCs w:val="18"/>
        </w:rPr>
        <w:t>Najemcy</w:t>
      </w:r>
      <w:r w:rsidRPr="1485A48A" w:rsidR="004429C2">
        <w:rPr>
          <w:sz w:val="18"/>
          <w:szCs w:val="18"/>
        </w:rPr>
        <w:t xml:space="preserve"> fakturę VAT dokumentującą wpłatę zaliczki w terminie i na zasadach </w:t>
      </w:r>
      <w:r w:rsidRPr="1485A48A" w:rsidR="004429C2">
        <w:rPr>
          <w:sz w:val="18"/>
          <w:szCs w:val="18"/>
        </w:rPr>
        <w:t>wynikających z przepisów prawa podatkowego. LIFTOS jest uprawniona do uzależnienia</w:t>
      </w:r>
      <w:r w:rsidRPr="1485A48A" w:rsidR="00D06DDD">
        <w:rPr>
          <w:sz w:val="18"/>
          <w:szCs w:val="18"/>
        </w:rPr>
        <w:t xml:space="preserve"> zawarcia Umowy lub</w:t>
      </w:r>
      <w:r w:rsidRPr="1485A48A" w:rsidR="004429C2">
        <w:rPr>
          <w:sz w:val="18"/>
          <w:szCs w:val="18"/>
        </w:rPr>
        <w:t xml:space="preserve"> przystąpienia do realizacji </w:t>
      </w:r>
      <w:r w:rsidRPr="1485A48A" w:rsidR="134C30FA">
        <w:rPr>
          <w:sz w:val="18"/>
          <w:szCs w:val="18"/>
        </w:rPr>
        <w:t xml:space="preserve">Zamówienia </w:t>
      </w:r>
      <w:r w:rsidRPr="1485A48A" w:rsidR="004429C2">
        <w:rPr>
          <w:sz w:val="18"/>
          <w:szCs w:val="18"/>
        </w:rPr>
        <w:t>od otrzymania zaliczki.</w:t>
      </w:r>
    </w:p>
    <w:p w:rsidRPr="00585767" w:rsidR="00D06DDD" w:rsidP="004429C2" w:rsidRDefault="00D06DDD" w14:paraId="00B7AF14" w14:textId="77777777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 ile Strony nie postanowiły inaczej w Umowie</w:t>
      </w:r>
      <w:r w:rsidRPr="17C13E30" w:rsidR="004429C2">
        <w:rPr>
          <w:sz w:val="18"/>
          <w:szCs w:val="18"/>
        </w:rPr>
        <w:t xml:space="preserve">, czynszu </w:t>
      </w:r>
      <w:r w:rsidRPr="17C13E30">
        <w:rPr>
          <w:sz w:val="18"/>
          <w:szCs w:val="18"/>
        </w:rPr>
        <w:t xml:space="preserve">płatny jest z góry w terminie 14 dni od daty wystawienia </w:t>
      </w:r>
      <w:r w:rsidRPr="17C13E30" w:rsidR="004429C2">
        <w:rPr>
          <w:sz w:val="18"/>
          <w:szCs w:val="18"/>
        </w:rPr>
        <w:t xml:space="preserve">faktury VAT, doręczonej </w:t>
      </w:r>
      <w:r w:rsidRPr="17C13E30">
        <w:rPr>
          <w:sz w:val="18"/>
          <w:szCs w:val="18"/>
        </w:rPr>
        <w:t>Najemcy</w:t>
      </w:r>
      <w:r w:rsidRPr="17C13E30" w:rsidR="004429C2">
        <w:rPr>
          <w:sz w:val="18"/>
          <w:szCs w:val="18"/>
        </w:rPr>
        <w:t xml:space="preserve"> w terminie i na zasadach wynikających z przepisów prawa podatkowego. Strony zgodnie nadają każdej fakturze VAT walor wezwania do zapłaty.</w:t>
      </w:r>
    </w:p>
    <w:p w:rsidRPr="00585767" w:rsidR="00D06DDD" w:rsidP="004429C2" w:rsidRDefault="00D06DDD" w14:paraId="05C5DBD0" w14:textId="6C301FA6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O ile</w:t>
      </w:r>
      <w:r w:rsidRPr="17C13E30" w:rsidR="004429C2">
        <w:rPr>
          <w:sz w:val="18"/>
          <w:szCs w:val="18"/>
        </w:rPr>
        <w:t xml:space="preserve"> Strony nie ustaliły inaczej, transport </w:t>
      </w:r>
      <w:r w:rsidR="00236E23">
        <w:rPr>
          <w:sz w:val="18"/>
          <w:szCs w:val="18"/>
        </w:rPr>
        <w:t xml:space="preserve">oraz rozładunek </w:t>
      </w:r>
      <w:r w:rsidRPr="17C13E30" w:rsidR="004429C2">
        <w:rPr>
          <w:sz w:val="18"/>
          <w:szCs w:val="18"/>
        </w:rPr>
        <w:t xml:space="preserve">Przedmiotu </w:t>
      </w:r>
      <w:r w:rsidRPr="17C13E30">
        <w:rPr>
          <w:sz w:val="18"/>
          <w:szCs w:val="18"/>
        </w:rPr>
        <w:t>najmu</w:t>
      </w:r>
      <w:r w:rsidRPr="17C13E30" w:rsidR="004429C2">
        <w:rPr>
          <w:sz w:val="18"/>
          <w:szCs w:val="18"/>
        </w:rPr>
        <w:t xml:space="preserve"> organizuje Wynajmujący na koszt i ryzyko Najemcy na warunkach przedstawionych uprzednio do akceptacji Najemcy bądź stanowiących część Oferty.</w:t>
      </w:r>
    </w:p>
    <w:p w:rsidRPr="00585767" w:rsidR="00D06DDD" w:rsidP="004429C2" w:rsidRDefault="004429C2" w14:paraId="53B6833B" w14:textId="400F2415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W przypadku zaległości w jakiejkolwiek płatności wynikającej z Umowy, LIFTOS uprawniona będzie, po uprzednim wezwaniu Najemcy do natychmiastowej, nie później niż </w:t>
      </w:r>
      <w:r w:rsidRPr="1485A48A" w:rsidR="18928FF9">
        <w:rPr>
          <w:sz w:val="18"/>
          <w:szCs w:val="18"/>
        </w:rPr>
        <w:t xml:space="preserve">w ciągu </w:t>
      </w:r>
      <w:r w:rsidRPr="1485A48A" w:rsidR="004429C2">
        <w:rPr>
          <w:sz w:val="18"/>
          <w:szCs w:val="18"/>
        </w:rPr>
        <w:t>kolejnego dnia roboczego, zapłaty, do naliczenia odsetek maksymalnych za opóźnienie.</w:t>
      </w:r>
    </w:p>
    <w:p w:rsidRPr="00585767" w:rsidR="00D06DDD" w:rsidP="004429C2" w:rsidRDefault="004429C2" w14:paraId="286C0218" w14:textId="20620A45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Jeżeli Najemca opóźnia się z zapłatą jednej lub kilku należności, Wynajmujący może uzależnić wykonanie Umowy od uiszczenia </w:t>
      </w:r>
      <w:r w:rsidRPr="1485A48A" w:rsidR="2F6579DD">
        <w:rPr>
          <w:sz w:val="18"/>
          <w:szCs w:val="18"/>
        </w:rPr>
        <w:t xml:space="preserve">zaległej </w:t>
      </w:r>
      <w:r w:rsidRPr="1485A48A" w:rsidR="004429C2">
        <w:rPr>
          <w:sz w:val="18"/>
          <w:szCs w:val="18"/>
        </w:rPr>
        <w:t xml:space="preserve">zapłaty albo udzielenia przez Najemcę </w:t>
      </w:r>
      <w:r w:rsidRPr="1485A48A" w:rsidR="000A6555">
        <w:rPr>
          <w:sz w:val="18"/>
          <w:szCs w:val="18"/>
        </w:rPr>
        <w:t xml:space="preserve">dodatkowego </w:t>
      </w:r>
      <w:r w:rsidRPr="1485A48A" w:rsidR="004429C2">
        <w:rPr>
          <w:sz w:val="18"/>
          <w:szCs w:val="18"/>
        </w:rPr>
        <w:t>zabezpieczenia takich należności.</w:t>
      </w:r>
    </w:p>
    <w:p w:rsidRPr="00585767" w:rsidR="00D06DDD" w:rsidP="004429C2" w:rsidRDefault="004429C2" w14:paraId="26505169" w14:textId="77777777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Jeżeli Najemca złożył u Wynajmującego więcej niż jedno Zamówienie, LIFTOS ma prawo postawić w stan natychmiastowej wymagalności wszystkie zobowiązania Najemcy względem LIFTOS, niezależnie od terminów ich zapłaty, jeśli:</w:t>
      </w:r>
    </w:p>
    <w:p w:rsidRPr="00585767" w:rsidR="00D06DDD" w:rsidP="004429C2" w:rsidRDefault="004429C2" w14:paraId="4D0DD8F9" w14:textId="77777777">
      <w:pPr>
        <w:pStyle w:val="Akapitzlist"/>
        <w:numPr>
          <w:ilvl w:val="1"/>
          <w:numId w:val="12"/>
        </w:numPr>
        <w:ind w:left="709" w:hanging="33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Najemca nie wywiąże się z zapłaty w terminie jakiejkolwiek faktury lub innego zobowiązania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względem Wynajmującego;</w:t>
      </w:r>
    </w:p>
    <w:p w:rsidRPr="00585767" w:rsidR="00D06DDD" w:rsidP="004429C2" w:rsidRDefault="004429C2" w14:paraId="2BDDFE92" w14:textId="77777777">
      <w:pPr>
        <w:pStyle w:val="Akapitzlist"/>
        <w:numPr>
          <w:ilvl w:val="1"/>
          <w:numId w:val="12"/>
        </w:numPr>
        <w:ind w:left="709" w:hanging="33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Najemca zostanie postawiony w stan upadłości lub względem Najemcy zostanie złożony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wniosek o ogłoszenie jego upadłości.</w:t>
      </w:r>
    </w:p>
    <w:p w:rsidRPr="00585767" w:rsidR="004429C2" w:rsidP="00D06DDD" w:rsidRDefault="004429C2" w14:paraId="38AA1A6C" w14:textId="45DA5A7B">
      <w:pPr>
        <w:pStyle w:val="Akapitzlist"/>
        <w:numPr>
          <w:ilvl w:val="0"/>
          <w:numId w:val="12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Za dzień zapłaty </w:t>
      </w:r>
      <w:r w:rsidRPr="17C13E30" w:rsidR="00D06DDD">
        <w:rPr>
          <w:sz w:val="18"/>
          <w:szCs w:val="18"/>
        </w:rPr>
        <w:t>c</w:t>
      </w:r>
      <w:r w:rsidRPr="17C13E30">
        <w:rPr>
          <w:sz w:val="18"/>
          <w:szCs w:val="18"/>
        </w:rPr>
        <w:t>zynszu poczytuje się datę uznania środków pieniężnych na rachunku bankowym LIFTOS.</w:t>
      </w:r>
    </w:p>
    <w:p w:rsidRPr="00585767" w:rsidR="004429C2" w:rsidP="004429C2" w:rsidRDefault="004429C2" w14:paraId="75D73903" w14:textId="77777777">
      <w:pPr>
        <w:jc w:val="both"/>
        <w:rPr>
          <w:b/>
          <w:bCs/>
          <w:sz w:val="18"/>
          <w:szCs w:val="18"/>
        </w:rPr>
      </w:pPr>
    </w:p>
    <w:p w:rsidRPr="00585767" w:rsidR="004429C2" w:rsidP="004429C2" w:rsidRDefault="004429C2" w14:paraId="5CD35CF5" w14:textId="77777777">
      <w:pPr>
        <w:jc w:val="both"/>
        <w:rPr>
          <w:b/>
          <w:bCs/>
          <w:sz w:val="18"/>
          <w:szCs w:val="18"/>
        </w:rPr>
      </w:pPr>
    </w:p>
    <w:p w:rsidRPr="00585767" w:rsidR="004429C2" w:rsidP="004429C2" w:rsidRDefault="004429C2" w14:paraId="7D40DC8B" w14:textId="62C7732B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§8 Rozwiązanie Umowy</w:t>
      </w:r>
      <w:r w:rsidRPr="17C13E30" w:rsidR="009B3F77">
        <w:rPr>
          <w:b/>
          <w:bCs/>
          <w:sz w:val="18"/>
          <w:szCs w:val="18"/>
        </w:rPr>
        <w:t>, zawieszenie świadczenia usług</w:t>
      </w:r>
    </w:p>
    <w:p w:rsidRPr="00585767" w:rsidR="00D06DDD" w:rsidP="004429C2" w:rsidRDefault="004429C2" w14:paraId="045E3537" w14:textId="7DAB0018">
      <w:pPr>
        <w:pStyle w:val="Akapitzlist"/>
        <w:numPr>
          <w:ilvl w:val="0"/>
          <w:numId w:val="13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Wynajmujący może wypowiedzieć </w:t>
      </w:r>
      <w:r w:rsidRPr="1485A48A" w:rsidR="064DD086">
        <w:rPr>
          <w:sz w:val="18"/>
          <w:szCs w:val="18"/>
        </w:rPr>
        <w:t>U</w:t>
      </w:r>
      <w:r w:rsidRPr="1485A48A" w:rsidR="004429C2">
        <w:rPr>
          <w:sz w:val="18"/>
          <w:szCs w:val="18"/>
        </w:rPr>
        <w:t xml:space="preserve">mowę z zachowaniem </w:t>
      </w:r>
      <w:r w:rsidRPr="1485A48A" w:rsidR="00D06DDD">
        <w:rPr>
          <w:sz w:val="18"/>
          <w:szCs w:val="18"/>
        </w:rPr>
        <w:t>1-</w:t>
      </w:r>
      <w:r w:rsidRPr="1485A48A" w:rsidR="004429C2">
        <w:rPr>
          <w:sz w:val="18"/>
          <w:szCs w:val="18"/>
        </w:rPr>
        <w:t xml:space="preserve">tygodniowego okresu wypowiedzenia, jeżeli </w:t>
      </w:r>
      <w:r w:rsidRPr="1485A48A" w:rsidR="00D06DDD">
        <w:rPr>
          <w:sz w:val="18"/>
          <w:szCs w:val="18"/>
        </w:rPr>
        <w:t>P</w:t>
      </w:r>
      <w:r w:rsidRPr="1485A48A" w:rsidR="004429C2">
        <w:rPr>
          <w:sz w:val="18"/>
          <w:szCs w:val="18"/>
        </w:rPr>
        <w:t xml:space="preserve">rzedmiot najmu stanie się mu potrzebny z powodów nieprzewidzianych w chwili zawarcia </w:t>
      </w:r>
      <w:r w:rsidRPr="1485A48A" w:rsidR="00D06DDD">
        <w:rPr>
          <w:sz w:val="18"/>
          <w:szCs w:val="18"/>
        </w:rPr>
        <w:t>U</w:t>
      </w:r>
      <w:r w:rsidRPr="1485A48A" w:rsidR="004429C2">
        <w:rPr>
          <w:sz w:val="18"/>
          <w:szCs w:val="18"/>
        </w:rPr>
        <w:t>mowy lub z innych ważnych przyczyn.</w:t>
      </w:r>
    </w:p>
    <w:p w:rsidRPr="00585767" w:rsidR="00D06DDD" w:rsidP="004429C2" w:rsidRDefault="004429C2" w14:paraId="48C34044" w14:textId="3AF13900">
      <w:pPr>
        <w:pStyle w:val="Akapitzlist"/>
        <w:numPr>
          <w:ilvl w:val="0"/>
          <w:numId w:val="13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Wynajmujący zastrzega sobie prawo </w:t>
      </w:r>
      <w:r w:rsidRPr="1485A48A" w:rsidR="00BD322E">
        <w:rPr>
          <w:sz w:val="18"/>
          <w:szCs w:val="18"/>
        </w:rPr>
        <w:t>rozwiązania U</w:t>
      </w:r>
      <w:r w:rsidRPr="1485A48A" w:rsidR="004429C2">
        <w:rPr>
          <w:sz w:val="18"/>
          <w:szCs w:val="18"/>
        </w:rPr>
        <w:t xml:space="preserve">mowy </w:t>
      </w:r>
      <w:r w:rsidRPr="1485A48A" w:rsidR="009B3F77">
        <w:rPr>
          <w:sz w:val="18"/>
          <w:szCs w:val="18"/>
        </w:rPr>
        <w:t xml:space="preserve">w całości lub w odniesieniu do części </w:t>
      </w:r>
      <w:r w:rsidRPr="1485A48A" w:rsidR="1A93F4F6">
        <w:rPr>
          <w:sz w:val="18"/>
          <w:szCs w:val="18"/>
        </w:rPr>
        <w:t>Przedmiotu najmu</w:t>
      </w:r>
      <w:r w:rsidRPr="1485A48A" w:rsidR="009B3F77">
        <w:rPr>
          <w:sz w:val="18"/>
          <w:szCs w:val="18"/>
        </w:rPr>
        <w:t xml:space="preserve">, zawieszenia świadczenia usług Full Service (o ile były zakupione), </w:t>
      </w:r>
      <w:r w:rsidRPr="1485A48A" w:rsidR="004429C2">
        <w:rPr>
          <w:sz w:val="18"/>
          <w:szCs w:val="18"/>
        </w:rPr>
        <w:t>bez zachowania terminu wypowiedzenia, jeżeli Najemca:</w:t>
      </w:r>
    </w:p>
    <w:p w:rsidRPr="00585767" w:rsidR="00D06DDD" w:rsidP="004429C2" w:rsidRDefault="004429C2" w14:paraId="00B27E5D" w14:textId="68F3F17B">
      <w:pPr>
        <w:pStyle w:val="Akapitzlist"/>
        <w:numPr>
          <w:ilvl w:val="1"/>
          <w:numId w:val="13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dopuszcza się opóźnienia z zapłatą czynszu przekraczającego 14 dni,</w:t>
      </w:r>
    </w:p>
    <w:p w:rsidRPr="00585767" w:rsidR="00D06DDD" w:rsidP="004429C2" w:rsidRDefault="004429C2" w14:paraId="6F7B5761" w14:textId="5CE125FE">
      <w:pPr>
        <w:pStyle w:val="Akapitzlist"/>
        <w:numPr>
          <w:ilvl w:val="1"/>
          <w:numId w:val="13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korzysta z </w:t>
      </w:r>
      <w:r w:rsidRPr="17C13E30" w:rsidR="009B3F77">
        <w:rPr>
          <w:sz w:val="18"/>
          <w:szCs w:val="18"/>
        </w:rPr>
        <w:t>Przedmiotu najmu</w:t>
      </w:r>
      <w:r w:rsidRPr="17C13E30">
        <w:rPr>
          <w:sz w:val="18"/>
          <w:szCs w:val="18"/>
        </w:rPr>
        <w:t xml:space="preserve"> w sposób sprzeczny z postanowieniami </w:t>
      </w:r>
      <w:r w:rsidRPr="17C13E30" w:rsidR="009B3F77">
        <w:rPr>
          <w:sz w:val="18"/>
          <w:szCs w:val="18"/>
        </w:rPr>
        <w:t>U</w:t>
      </w:r>
      <w:r w:rsidRPr="17C13E30">
        <w:rPr>
          <w:sz w:val="18"/>
          <w:szCs w:val="18"/>
        </w:rPr>
        <w:t>mowy</w:t>
      </w:r>
      <w:r w:rsidRPr="17C13E30" w:rsidR="009B3F77">
        <w:rPr>
          <w:sz w:val="18"/>
          <w:szCs w:val="18"/>
        </w:rPr>
        <w:t xml:space="preserve"> i OWN</w:t>
      </w:r>
      <w:r w:rsidR="00236E23">
        <w:rPr>
          <w:sz w:val="18"/>
          <w:szCs w:val="18"/>
        </w:rPr>
        <w:t xml:space="preserve"> lub w inny sposób nie dba w sposób należyty o Przedmiot najmu</w:t>
      </w:r>
      <w:r w:rsidRPr="17C13E30">
        <w:rPr>
          <w:sz w:val="18"/>
          <w:szCs w:val="18"/>
        </w:rPr>
        <w:t>,</w:t>
      </w:r>
    </w:p>
    <w:p w:rsidRPr="00585767" w:rsidR="009B3F77" w:rsidP="009B3F77" w:rsidRDefault="004429C2" w14:paraId="3812A249" w14:textId="5F091F70">
      <w:pPr>
        <w:pStyle w:val="Akapitzlist"/>
        <w:numPr>
          <w:ilvl w:val="1"/>
          <w:numId w:val="13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bez zgody Wynajmującego odda </w:t>
      </w:r>
      <w:r w:rsidRPr="17C13E30" w:rsidR="009B3F77">
        <w:rPr>
          <w:sz w:val="18"/>
          <w:szCs w:val="18"/>
        </w:rPr>
        <w:t>P</w:t>
      </w:r>
      <w:r w:rsidRPr="17C13E30">
        <w:rPr>
          <w:sz w:val="18"/>
          <w:szCs w:val="18"/>
        </w:rPr>
        <w:t>rzedmiot najmu w całości lub w części osobie trzeciej do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bezpłatnego używania lub w podnajem</w:t>
      </w:r>
      <w:r w:rsidRPr="17C13E30" w:rsidR="009B3F77">
        <w:rPr>
          <w:sz w:val="18"/>
          <w:szCs w:val="18"/>
        </w:rPr>
        <w:t>;</w:t>
      </w:r>
    </w:p>
    <w:p w:rsidRPr="00585767" w:rsidR="009B3F77" w:rsidP="009B3F77" w:rsidRDefault="009B3F77" w14:paraId="3C543B53" w14:textId="06354DFE">
      <w:pPr>
        <w:pStyle w:val="Akapitzlist"/>
        <w:numPr>
          <w:ilvl w:val="1"/>
          <w:numId w:val="13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bez zgody Wynajmującego zmienia miejsce używania Przedmiotu najmu;</w:t>
      </w:r>
    </w:p>
    <w:p w:rsidRPr="00585767" w:rsidR="009B3F77" w:rsidP="009B3F77" w:rsidRDefault="009B3F77" w14:paraId="45FDC165" w14:textId="6CA7B95A">
      <w:pPr>
        <w:pStyle w:val="Akapitzlist"/>
        <w:numPr>
          <w:ilvl w:val="1"/>
          <w:numId w:val="13"/>
        </w:numPr>
        <w:ind w:left="567" w:hanging="218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 inny sposób istotnie narusza postanowienia Umowy lub OWN.</w:t>
      </w:r>
    </w:p>
    <w:p w:rsidR="00236E23" w:rsidRDefault="00236E23" w14:paraId="555FC3E0" w14:textId="1C6E11E7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Niezależnie od uprawnień wynikających z postanowień ust. 2 niniejszego paragrafu, w przypadkach wskazanych ust. 2 b, Wynajmujący ma prawo żądania dodatkowego zabezpieczenia należytego wykonania Umowy, w szczególności w postaci kaucji.</w:t>
      </w:r>
    </w:p>
    <w:p w:rsidRPr="00585767" w:rsidR="00304D86" w:rsidRDefault="000A6555" w14:paraId="797EA229" w14:textId="12332088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1485A48A" w:rsidR="000A6555">
        <w:rPr>
          <w:sz w:val="18"/>
          <w:szCs w:val="18"/>
        </w:rPr>
        <w:t>W przypadku</w:t>
      </w:r>
      <w:r w:rsidRPr="1485A48A" w:rsidR="00304D86">
        <w:rPr>
          <w:sz w:val="18"/>
          <w:szCs w:val="18"/>
        </w:rPr>
        <w:t xml:space="preserve"> rozwiązania Umowy w trybie określonym w ust. 2 niniejszego paragrafu, Najemca jest zobowiązany do niezwłocznego zwrotu Wynajmującemu Przedmiotu najmu w miejscu przez niego wskazanym i do zapłaty Wynajmującemu kary umownej w wysokości 90% sum czynszu </w:t>
      </w:r>
      <w:r w:rsidRPr="1485A48A" w:rsidR="343B6777">
        <w:rPr>
          <w:sz w:val="18"/>
          <w:szCs w:val="18"/>
        </w:rPr>
        <w:t>najmu za okres, który uległ skróceniu, tj. za okres, za który Wynajmujący pobrałby czynsz najmu, gdyby Umowa nie uległa wcześniejszemu rozwiązaniu</w:t>
      </w:r>
      <w:r w:rsidRPr="1485A48A" w:rsidR="00304D86">
        <w:rPr>
          <w:sz w:val="18"/>
          <w:szCs w:val="18"/>
        </w:rPr>
        <w:t>.</w:t>
      </w:r>
    </w:p>
    <w:p w:rsidRPr="00585767" w:rsidR="00A46ACD" w:rsidRDefault="00A46ACD" w14:paraId="4C91BB78" w14:textId="48C57CCE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lastRenderedPageBreak/>
        <w:t>W przypadku</w:t>
      </w:r>
      <w:r w:rsidRPr="17C13E30" w:rsidR="18E16866">
        <w:rPr>
          <w:sz w:val="18"/>
          <w:szCs w:val="18"/>
        </w:rPr>
        <w:t>,</w:t>
      </w:r>
      <w:r w:rsidRPr="17C13E30">
        <w:rPr>
          <w:sz w:val="18"/>
          <w:szCs w:val="18"/>
        </w:rPr>
        <w:t xml:space="preserve"> gdyby po rozwiązaniu Umowy Najemca uchylał się od </w:t>
      </w:r>
      <w:r w:rsidRPr="17C13E30" w:rsidR="00B90117">
        <w:rPr>
          <w:sz w:val="18"/>
          <w:szCs w:val="18"/>
        </w:rPr>
        <w:t>zwrotu</w:t>
      </w:r>
      <w:r w:rsidRPr="17C13E30">
        <w:rPr>
          <w:sz w:val="18"/>
          <w:szCs w:val="18"/>
        </w:rPr>
        <w:t xml:space="preserve"> Przedmiotu najmu Wynajmującemu, Najemca zobowiązany będzie do zapłaty Wynajmującemu kary umownej </w:t>
      </w:r>
      <w:r w:rsidRPr="17C13E30" w:rsidR="00B90117">
        <w:rPr>
          <w:sz w:val="18"/>
          <w:szCs w:val="18"/>
        </w:rPr>
        <w:t xml:space="preserve">za bezumowne korzystanie z Przedmiotu najmu </w:t>
      </w:r>
      <w:r w:rsidRPr="17C13E30">
        <w:rPr>
          <w:sz w:val="18"/>
          <w:szCs w:val="18"/>
        </w:rPr>
        <w:t xml:space="preserve">w wysokości </w:t>
      </w:r>
      <w:r w:rsidRPr="17C13E30" w:rsidR="00B90117">
        <w:rPr>
          <w:sz w:val="18"/>
          <w:szCs w:val="18"/>
        </w:rPr>
        <w:t>300% ostatniego miesięcznego</w:t>
      </w:r>
      <w:r w:rsidRPr="17C13E30">
        <w:rPr>
          <w:sz w:val="18"/>
          <w:szCs w:val="18"/>
        </w:rPr>
        <w:t xml:space="preserve"> czynszu za najem </w:t>
      </w:r>
      <w:r w:rsidRPr="17C13E30" w:rsidR="00B90117">
        <w:rPr>
          <w:sz w:val="18"/>
          <w:szCs w:val="18"/>
        </w:rPr>
        <w:t>Przedmiotu najmu za każdy rozpoczęty miesiąc niewydania Przedmiotu najmu.</w:t>
      </w:r>
    </w:p>
    <w:p w:rsidRPr="00585767" w:rsidR="00A46ACD" w:rsidP="00585767" w:rsidRDefault="00A46ACD" w14:paraId="482F5F70" w14:textId="04C02B68">
      <w:pPr>
        <w:pStyle w:val="Akapitzlist"/>
        <w:numPr>
          <w:ilvl w:val="0"/>
          <w:numId w:val="13"/>
        </w:numPr>
        <w:jc w:val="both"/>
        <w:rPr>
          <w:sz w:val="18"/>
          <w:szCs w:val="18"/>
        </w:rPr>
      </w:pPr>
      <w:r w:rsidRPr="1485A48A" w:rsidR="00A46ACD">
        <w:rPr>
          <w:sz w:val="18"/>
          <w:szCs w:val="18"/>
        </w:rPr>
        <w:t xml:space="preserve">Wynajmujący ma prawo potrącania kar umownych z kaucją, a także ma prawo dochodzić odszkodowania przenoszącego wysokość zastrzeżonej kary umownej, gdy suma kar umownych nie pokrywa szkody powstałej w związku z </w:t>
      </w:r>
      <w:r w:rsidRPr="1485A48A" w:rsidR="5FE2895A">
        <w:rPr>
          <w:sz w:val="18"/>
          <w:szCs w:val="18"/>
        </w:rPr>
        <w:t>działaniem lub zaniechaniem Najemcy.</w:t>
      </w:r>
    </w:p>
    <w:p w:rsidRPr="00585767" w:rsidR="004429C2" w:rsidP="004429C2" w:rsidRDefault="004429C2" w14:paraId="1E274D9A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4FF4B7FD" w14:textId="7C07FE07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§9 Odpowiedzialność</w:t>
      </w:r>
    </w:p>
    <w:p w:rsidRPr="00585767" w:rsidR="009F2CF7" w:rsidP="004429C2" w:rsidRDefault="004429C2" w14:paraId="0CDFD337" w14:textId="77777777">
      <w:pPr>
        <w:pStyle w:val="Akapitzlist"/>
        <w:numPr>
          <w:ilvl w:val="0"/>
          <w:numId w:val="1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Strony ponoszą względem siebie odpowiedzialność z tytułu niewykonania lub nienależytego</w:t>
      </w:r>
      <w:r w:rsidRPr="17C13E30" w:rsidR="00C51448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wykonania zobowiązań wynikających z Umowy na zasadach ogólnych.</w:t>
      </w:r>
    </w:p>
    <w:p w:rsidRPr="00585767" w:rsidR="009F2CF7" w:rsidP="004429C2" w:rsidRDefault="004429C2" w14:paraId="7FB3A345" w14:textId="77777777">
      <w:pPr>
        <w:pStyle w:val="Akapitzlist"/>
        <w:numPr>
          <w:ilvl w:val="0"/>
          <w:numId w:val="1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 przypadku podniesienia przez osobę trzecią wobec Strony uzasadnionych roszczeń z tytułu szkód powstałych w związku z realizacją Umowy, druga Strona zobowiązana będzie do współdziałania ze Stroną w zakresie niezbędnym do obrony jej praw i interesów.</w:t>
      </w:r>
    </w:p>
    <w:p w:rsidRPr="00585767" w:rsidR="009F2CF7" w:rsidP="004429C2" w:rsidRDefault="004429C2" w14:paraId="1B5FB7B8" w14:textId="77777777">
      <w:pPr>
        <w:pStyle w:val="Akapitzlist"/>
        <w:numPr>
          <w:ilvl w:val="0"/>
          <w:numId w:val="1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Wszelka odpowiedzialność LIFTOS z tytułu niewykonania lub nienależytego wykonania zobowiązania z Umowy, obejmuje szkodę rzeczywiście poniesioną i udokumentowaną przez Najemcę, z wyłączeniem utraconych korzyści i ograniczona jest do kwoty stanowiącej 100 % wartości Umowy.</w:t>
      </w:r>
    </w:p>
    <w:p w:rsidRPr="00585767" w:rsidR="004429C2" w:rsidP="004429C2" w:rsidRDefault="004429C2" w14:paraId="1728AA2B" w14:textId="5C0E6155">
      <w:pPr>
        <w:pStyle w:val="Akapitzlist"/>
        <w:numPr>
          <w:ilvl w:val="0"/>
          <w:numId w:val="16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LIFTOS </w:t>
      </w:r>
      <w:r w:rsidRPr="1485A48A" w:rsidR="00C51448">
        <w:rPr>
          <w:sz w:val="18"/>
          <w:szCs w:val="18"/>
        </w:rPr>
        <w:t xml:space="preserve">oświadcza, że </w:t>
      </w:r>
      <w:r w:rsidRPr="1485A48A" w:rsidR="004429C2">
        <w:rPr>
          <w:sz w:val="18"/>
          <w:szCs w:val="18"/>
        </w:rPr>
        <w:t>w celu zabezpieczenia ewentualnych roszczeń Najemców posiada ważną polisę</w:t>
      </w:r>
      <w:r w:rsidRPr="1485A48A" w:rsidR="00C51448">
        <w:rPr>
          <w:sz w:val="18"/>
          <w:szCs w:val="18"/>
        </w:rPr>
        <w:t xml:space="preserve"> </w:t>
      </w:r>
      <w:r w:rsidRPr="1485A48A" w:rsidR="004429C2">
        <w:rPr>
          <w:sz w:val="18"/>
          <w:szCs w:val="18"/>
        </w:rPr>
        <w:t>ubezpieczeniową od odpowiedzialności cywilnej</w:t>
      </w:r>
      <w:r w:rsidRPr="1485A48A" w:rsidR="008C910D">
        <w:rPr>
          <w:sz w:val="18"/>
          <w:szCs w:val="18"/>
        </w:rPr>
        <w:t xml:space="preserve"> z działalności gospodarczej</w:t>
      </w:r>
      <w:r w:rsidRPr="1485A48A" w:rsidR="004429C2">
        <w:rPr>
          <w:sz w:val="18"/>
          <w:szCs w:val="18"/>
        </w:rPr>
        <w:t>.</w:t>
      </w:r>
    </w:p>
    <w:p w:rsidRPr="00585767" w:rsidR="009F2CF7" w:rsidP="00585767" w:rsidRDefault="009F2CF7" w14:paraId="29170853" w14:textId="7743460F">
      <w:pPr>
        <w:pStyle w:val="Akapitzlist"/>
        <w:numPr>
          <w:ilvl w:val="0"/>
          <w:numId w:val="16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O ile </w:t>
      </w:r>
      <w:r w:rsidR="00C043CC">
        <w:rPr>
          <w:sz w:val="18"/>
          <w:szCs w:val="18"/>
        </w:rPr>
        <w:t>tak</w:t>
      </w:r>
      <w:r w:rsidRPr="17C13E30">
        <w:rPr>
          <w:sz w:val="18"/>
          <w:szCs w:val="18"/>
        </w:rPr>
        <w:t xml:space="preserve"> postanowiono w Umowie, Najemca ma obowiązek wpłaty kaucji w celu zabezpieczenia ewentualnych roszczeń </w:t>
      </w:r>
      <w:r w:rsidRPr="17C13E30" w:rsidR="00BD322E">
        <w:rPr>
          <w:sz w:val="18"/>
          <w:szCs w:val="18"/>
        </w:rPr>
        <w:t>LIFTOS</w:t>
      </w:r>
      <w:r w:rsidRPr="17C13E30">
        <w:rPr>
          <w:sz w:val="18"/>
          <w:szCs w:val="18"/>
        </w:rPr>
        <w:t xml:space="preserve"> z tytułu dokonanych w trakcie obowiązywania Umowy zniszczeń lub zużycia Przedmiotu najmu ponad normalne w trakcie jego użytkowania (z uwzględnieniem ewentualnej usługi Full Service) lub nieuregulowania zobowiązań pieniężnych wynikających z Umowy, a także pokrycia kosztów ewentualnej egzekucji wydania Przedmiotu najmu. </w:t>
      </w:r>
      <w:r w:rsidRPr="17C13E30" w:rsidR="00BD322E">
        <w:rPr>
          <w:sz w:val="18"/>
          <w:szCs w:val="18"/>
        </w:rPr>
        <w:t xml:space="preserve">LIFTOS </w:t>
      </w:r>
      <w:r w:rsidRPr="17C13E30" w:rsidR="003412CA">
        <w:rPr>
          <w:sz w:val="18"/>
          <w:szCs w:val="18"/>
        </w:rPr>
        <w:t xml:space="preserve">ma prawo wstrzymać się z wydaniem Przedmiotu najmu lub świadczenia usług Full Service do czasu wpłaty kaucji. Po rozwiązaniu Umowy kaucja zostanie zwrócona Najemcy w wartości nominalnej, najpóźniej w ciągu 14 dni od daty wydania Przedmiotu najmu </w:t>
      </w:r>
      <w:r w:rsidRPr="17C13E30" w:rsidR="00BD322E">
        <w:rPr>
          <w:sz w:val="18"/>
          <w:szCs w:val="18"/>
        </w:rPr>
        <w:t>LIFTOS</w:t>
      </w:r>
      <w:r w:rsidRPr="17C13E30" w:rsidR="003412CA">
        <w:rPr>
          <w:sz w:val="18"/>
          <w:szCs w:val="18"/>
        </w:rPr>
        <w:t xml:space="preserve">, o ile brak będzie zaległości po stronie Najemcy w szczególności w opłatach za czynsz najmu oraz po stwierdzeniu przez </w:t>
      </w:r>
      <w:r w:rsidRPr="17C13E30" w:rsidR="00BD322E">
        <w:rPr>
          <w:sz w:val="18"/>
          <w:szCs w:val="18"/>
        </w:rPr>
        <w:t xml:space="preserve">LIFTOS </w:t>
      </w:r>
      <w:r w:rsidRPr="17C13E30" w:rsidR="003412CA">
        <w:rPr>
          <w:sz w:val="18"/>
          <w:szCs w:val="18"/>
        </w:rPr>
        <w:t>braku uszkodzeń lub zniszczeń w Przedmiotu najmu uzasadniających odpowiedzialność Najemcy</w:t>
      </w:r>
      <w:r w:rsidRPr="17C13E30">
        <w:rPr>
          <w:sz w:val="18"/>
          <w:szCs w:val="18"/>
        </w:rPr>
        <w:t>. Kaucja jest nieoprocentowana.</w:t>
      </w:r>
      <w:r w:rsidRPr="17C13E30" w:rsidR="009B3F77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 xml:space="preserve">Kaucja nie może być bez pisemnej zgody </w:t>
      </w:r>
      <w:r w:rsidRPr="17C13E30" w:rsidR="00BD322E">
        <w:rPr>
          <w:sz w:val="18"/>
          <w:szCs w:val="18"/>
        </w:rPr>
        <w:t xml:space="preserve">LIFTOS </w:t>
      </w:r>
      <w:r w:rsidRPr="17C13E30">
        <w:rPr>
          <w:sz w:val="18"/>
          <w:szCs w:val="18"/>
        </w:rPr>
        <w:t xml:space="preserve">przeznaczona na poczet </w:t>
      </w:r>
      <w:r w:rsidRPr="17C13E30" w:rsidR="009B3F77">
        <w:rPr>
          <w:sz w:val="18"/>
          <w:szCs w:val="18"/>
        </w:rPr>
        <w:t>czynszu</w:t>
      </w:r>
      <w:r w:rsidRPr="17C13E30">
        <w:rPr>
          <w:sz w:val="18"/>
          <w:szCs w:val="18"/>
        </w:rPr>
        <w:t xml:space="preserve"> za ostatni miesiąc najmu.</w:t>
      </w:r>
    </w:p>
    <w:p w:rsidRPr="00585767" w:rsidR="004429C2" w:rsidP="004429C2" w:rsidRDefault="004429C2" w14:paraId="62C6461D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0E14E72D" w14:textId="0C7AEC42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§10 Poufność</w:t>
      </w:r>
    </w:p>
    <w:p w:rsidRPr="00585767" w:rsidR="004429C2" w:rsidP="004429C2" w:rsidRDefault="004429C2" w14:paraId="1A08974B" w14:textId="5F4E7D88">
      <w:pPr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Strony oraz ich przedstawiciele są zobowiązani do zachowania poufności wszystkich informacji </w:t>
      </w:r>
      <w:r w:rsidRPr="1485A48A" w:rsidR="5C3C8B16">
        <w:rPr>
          <w:sz w:val="18"/>
          <w:szCs w:val="18"/>
        </w:rPr>
        <w:t xml:space="preserve">oznaczonych jako poufne lub o poufnym charakterze </w:t>
      </w:r>
      <w:r w:rsidRPr="1485A48A" w:rsidR="004429C2">
        <w:rPr>
          <w:sz w:val="18"/>
          <w:szCs w:val="18"/>
        </w:rPr>
        <w:t>uzyskanych od drugiej Strony oraz jej pracowników, niezależnie od formy ich przedstawienia lub zakomunikowania oraz do nieudostępniania ich osobom trzecim w żaden sposób.</w:t>
      </w:r>
    </w:p>
    <w:p w:rsidRPr="00585767" w:rsidR="004429C2" w:rsidP="004429C2" w:rsidRDefault="004429C2" w14:paraId="2F22235C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56A0E07A" w14:textId="38444BF1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§11 Komunikacja Stron</w:t>
      </w:r>
    </w:p>
    <w:p w:rsidRPr="00585767" w:rsidR="009F2CF7" w:rsidP="004429C2" w:rsidRDefault="004429C2" w14:paraId="75DAA569" w14:textId="37784C39">
      <w:pPr>
        <w:pStyle w:val="Akapitzlist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Strony zobowiązują się do wymiany informacji dla celów realizacji Umowy za pośrednictwem poczty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elektronicznej, poczty tradycyjnej lub bezpośrednio przez upoważnionych pracowników. Ilekroć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Umowa lub OWN przewidują konieczność złożenia oświadczenia lub przesłania informacji, nie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wskazując wyraźnie, w jakiej formie oświadczenie lub informacja ma zostać złożone, Strony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uprawnione są do korzystania z form komunikacji przewidzianych w niniejszym</w:t>
      </w:r>
      <w:r w:rsidRPr="17C13E30" w:rsidR="000A6555">
        <w:rPr>
          <w:sz w:val="18"/>
          <w:szCs w:val="18"/>
        </w:rPr>
        <w:t xml:space="preserve"> ustępie</w:t>
      </w:r>
      <w:r w:rsidRPr="17C13E30">
        <w:rPr>
          <w:sz w:val="18"/>
          <w:szCs w:val="18"/>
        </w:rPr>
        <w:t>.</w:t>
      </w:r>
    </w:p>
    <w:p w:rsidRPr="00585767" w:rsidR="009F2CF7" w:rsidP="004429C2" w:rsidRDefault="004429C2" w14:paraId="57D187D6" w14:textId="77777777">
      <w:pPr>
        <w:pStyle w:val="Akapitzlist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Uzgodnienie w zakresie form wymiany informacji pomiędzy Stronami nie wiąże, ilekroć przepis prawa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stanowi odmiennie, wymagając formy pisemnej albo formy szczególnej.</w:t>
      </w:r>
    </w:p>
    <w:p w:rsidRPr="00585767" w:rsidR="009F2CF7" w:rsidP="004429C2" w:rsidRDefault="004429C2" w14:paraId="374B5838" w14:textId="6C190648">
      <w:pPr>
        <w:pStyle w:val="Akapitzlist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Wszelkie zmiany Umowy</w:t>
      </w:r>
      <w:r w:rsidRPr="17C13E30" w:rsidR="00EB0271">
        <w:rPr>
          <w:sz w:val="18"/>
          <w:szCs w:val="18"/>
        </w:rPr>
        <w:t xml:space="preserve"> </w:t>
      </w:r>
      <w:r w:rsidRPr="17C13E30">
        <w:rPr>
          <w:sz w:val="18"/>
          <w:szCs w:val="18"/>
        </w:rPr>
        <w:t>wymagają dla swej ważności formy pisemnej.</w:t>
      </w:r>
    </w:p>
    <w:p w:rsidRPr="00585767" w:rsidR="009F2CF7" w:rsidP="004429C2" w:rsidRDefault="004429C2" w14:paraId="37B62715" w14:textId="77777777">
      <w:pPr>
        <w:pStyle w:val="Akapitzlist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Jeżeli postanowienia Umowy lub OWN nie stanowią inaczej, oświadczenia lub informacje mogą być wymieniane pomiędzy Stronami za pośrednictwem upoważnionych pracowników, jeśli tylko uprawnienie do działania w imieniu Strony nie będzie budziło wątpliwości. W przypadku wątpliwości co do umocowania pracownika Strony lub zakresu tego umocowania, Strony uprawnione są do zażądania przedłożenia stosownego pełnomocnictwa od osób uprawnionych do reprezentowania Strony w świetle aktualnego odpisu z odpowiedniego rejestru lub ewidencji.</w:t>
      </w:r>
    </w:p>
    <w:p w:rsidRPr="00585767" w:rsidR="004429C2" w:rsidP="004429C2" w:rsidRDefault="004429C2" w14:paraId="1C7724BD" w14:textId="50D9343F">
      <w:pPr>
        <w:pStyle w:val="Akapitzlist"/>
        <w:numPr>
          <w:ilvl w:val="0"/>
          <w:numId w:val="14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>W sprawach spornych przyjmuje się, że złożone oświadczenie wiąże Stronę, jeśli złożone zostało przez pracownika Strony za pośrednictwem adresu e-mail działającego w ramach oficjalnej domeny internetowej Strony lub pocztą przy wykorzystaniu papieru firmowego Strony – chyba że wykazane zostanie, że złożenie oświadczenia nastąpiło w wyniku czynu niedozwolonego pracownika Strony lub osoby trzeciej.</w:t>
      </w:r>
    </w:p>
    <w:p w:rsidRPr="00585767" w:rsidR="004429C2" w:rsidP="004429C2" w:rsidRDefault="004429C2" w14:paraId="490B58AB" w14:textId="77777777">
      <w:pPr>
        <w:jc w:val="both"/>
        <w:rPr>
          <w:sz w:val="18"/>
          <w:szCs w:val="18"/>
        </w:rPr>
      </w:pPr>
    </w:p>
    <w:p w:rsidRPr="00585767" w:rsidR="004429C2" w:rsidP="004429C2" w:rsidRDefault="004429C2" w14:paraId="21C92946" w14:textId="59A94A6D">
      <w:pPr>
        <w:jc w:val="both"/>
        <w:rPr>
          <w:b/>
          <w:bCs/>
          <w:sz w:val="18"/>
          <w:szCs w:val="18"/>
        </w:rPr>
      </w:pPr>
      <w:r w:rsidRPr="17C13E30">
        <w:rPr>
          <w:b/>
          <w:bCs/>
          <w:sz w:val="18"/>
          <w:szCs w:val="18"/>
        </w:rPr>
        <w:t>§1</w:t>
      </w:r>
      <w:r w:rsidRPr="17C13E30" w:rsidR="000B42B4">
        <w:rPr>
          <w:b/>
          <w:bCs/>
          <w:sz w:val="18"/>
          <w:szCs w:val="18"/>
        </w:rPr>
        <w:t>2</w:t>
      </w:r>
      <w:r w:rsidRPr="17C13E30">
        <w:rPr>
          <w:b/>
          <w:bCs/>
          <w:sz w:val="18"/>
          <w:szCs w:val="18"/>
        </w:rPr>
        <w:t xml:space="preserve"> Postanowienia końcowe</w:t>
      </w:r>
    </w:p>
    <w:p w:rsidRPr="00585767" w:rsidR="009B7002" w:rsidRDefault="009B7002" w14:paraId="54BCF745" w14:textId="0A5C6E52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17C13E30">
        <w:rPr>
          <w:sz w:val="18"/>
          <w:szCs w:val="18"/>
        </w:rPr>
        <w:t>LIFTOS oświadcza, że jest właścicielem Przedmiotu najmu lub posiada doń inny tytuł prawny, który uprawnia go do wynajmu Przedmiotu najmu.</w:t>
      </w:r>
    </w:p>
    <w:p w:rsidRPr="00585767" w:rsidR="00A61F06" w:rsidP="00585767" w:rsidRDefault="00A61F06" w14:paraId="20BE4C3E" w14:textId="14BC76BE">
      <w:pPr>
        <w:pStyle w:val="Akapitzlist"/>
        <w:numPr>
          <w:ilvl w:val="0"/>
          <w:numId w:val="11"/>
        </w:numPr>
        <w:jc w:val="both"/>
        <w:rPr>
          <w:sz w:val="18"/>
          <w:szCs w:val="18"/>
        </w:rPr>
      </w:pPr>
      <w:r w:rsidRPr="1485A48A" w:rsidR="00A61F06">
        <w:rPr>
          <w:sz w:val="18"/>
          <w:szCs w:val="18"/>
        </w:rPr>
        <w:t xml:space="preserve">W sytuacji, w której którekolwiek z postanowień OWN okazałoby się nieważne lub sprzeczne z powszechnie obowiązującymi przepisami, Strony ustalają, że pozostanie to bez wpływu na ważność pozostałych postanowień </w:t>
      </w:r>
      <w:r w:rsidRPr="1485A48A" w:rsidR="123BBA99">
        <w:rPr>
          <w:sz w:val="18"/>
          <w:szCs w:val="18"/>
        </w:rPr>
        <w:t>U</w:t>
      </w:r>
      <w:r w:rsidRPr="1485A48A" w:rsidR="00A61F06">
        <w:rPr>
          <w:sz w:val="18"/>
          <w:szCs w:val="18"/>
        </w:rPr>
        <w:t xml:space="preserve">mowy, a </w:t>
      </w:r>
      <w:r w:rsidRPr="1485A48A" w:rsidR="7A8BCCB7">
        <w:rPr>
          <w:sz w:val="18"/>
          <w:szCs w:val="18"/>
        </w:rPr>
        <w:t>S</w:t>
      </w:r>
      <w:r w:rsidRPr="1485A48A" w:rsidR="00A61F06">
        <w:rPr>
          <w:sz w:val="18"/>
          <w:szCs w:val="18"/>
        </w:rPr>
        <w:t>trony podejmą wspólne ustalenia w celu zastąpienia nieważnego lub niewywołującego skutków postanowienia, nowym postanowieniem, o treści zbliżonej do poprzednio obowiązującego.</w:t>
      </w:r>
    </w:p>
    <w:p w:rsidRPr="00585767" w:rsidR="000072D9" w:rsidP="004429C2" w:rsidRDefault="004429C2" w14:paraId="7FB70951" w14:textId="1A51A3F1">
      <w:pPr>
        <w:pStyle w:val="Akapitzlist"/>
        <w:numPr>
          <w:ilvl w:val="0"/>
          <w:numId w:val="11"/>
        </w:numPr>
        <w:ind w:left="284" w:hanging="284"/>
        <w:jc w:val="both"/>
        <w:rPr>
          <w:sz w:val="18"/>
          <w:szCs w:val="18"/>
        </w:rPr>
      </w:pPr>
      <w:r w:rsidRPr="1485A48A" w:rsidR="004429C2">
        <w:rPr>
          <w:sz w:val="18"/>
          <w:szCs w:val="18"/>
        </w:rPr>
        <w:t xml:space="preserve">Umowa, OWN oraz związane z nimi prawa i obowiązki Stron podlegają prawu polskiemu, niezależnie od miejsca siedziby </w:t>
      </w:r>
      <w:r w:rsidRPr="1485A48A" w:rsidR="572CE0EF">
        <w:rPr>
          <w:sz w:val="18"/>
          <w:szCs w:val="18"/>
        </w:rPr>
        <w:t>Najemcy</w:t>
      </w:r>
      <w:r w:rsidRPr="1485A48A" w:rsidR="00EB0271">
        <w:rPr>
          <w:sz w:val="18"/>
          <w:szCs w:val="18"/>
        </w:rPr>
        <w:t>.</w:t>
      </w:r>
    </w:p>
    <w:p w:rsidR="004429C2" w:rsidP="004429C2" w:rsidRDefault="004429C2" w14:paraId="3239BB6F" w14:textId="75519597">
      <w:pPr>
        <w:pStyle w:val="Akapitzlist"/>
        <w:numPr>
          <w:ilvl w:val="0"/>
          <w:numId w:val="11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Wszelkie spory wynikłe pomiędzy Stronami na gruncie wykonania </w:t>
      </w:r>
      <w:r w:rsidRPr="17C13E30" w:rsidR="000A6555">
        <w:rPr>
          <w:sz w:val="18"/>
          <w:szCs w:val="18"/>
        </w:rPr>
        <w:t xml:space="preserve">lub interpretacji </w:t>
      </w:r>
      <w:r w:rsidRPr="17C13E30">
        <w:rPr>
          <w:sz w:val="18"/>
          <w:szCs w:val="18"/>
        </w:rPr>
        <w:t>Umowy rozwiązywane będą na drodze polubownej, a w przypadku niemożności dojścia do porozumienia</w:t>
      </w:r>
      <w:r w:rsidRPr="17C13E30" w:rsidR="00EB0271">
        <w:rPr>
          <w:sz w:val="18"/>
          <w:szCs w:val="18"/>
        </w:rPr>
        <w:t xml:space="preserve"> w terminie 60 dni od </w:t>
      </w:r>
      <w:r w:rsidRPr="17C13E30" w:rsidR="00C51448">
        <w:rPr>
          <w:sz w:val="18"/>
          <w:szCs w:val="18"/>
        </w:rPr>
        <w:t>zgłoszenia sporu przez którąkolwiek Stronę</w:t>
      </w:r>
      <w:r w:rsidRPr="17C13E30">
        <w:rPr>
          <w:sz w:val="18"/>
          <w:szCs w:val="18"/>
        </w:rPr>
        <w:t xml:space="preserve">, </w:t>
      </w:r>
      <w:r w:rsidRPr="17C13E30" w:rsidR="00C51448">
        <w:rPr>
          <w:sz w:val="18"/>
          <w:szCs w:val="18"/>
        </w:rPr>
        <w:t xml:space="preserve">spory </w:t>
      </w:r>
      <w:r w:rsidRPr="17C13E30">
        <w:rPr>
          <w:sz w:val="18"/>
          <w:szCs w:val="18"/>
        </w:rPr>
        <w:t>poddane będą pod rozstrzygnięcie sądu powszechnego właściwego dla siedziby LIFTOS.</w:t>
      </w:r>
    </w:p>
    <w:p w:rsidR="00043B61" w:rsidP="004429C2" w:rsidRDefault="00043B61" w14:paraId="229FC1F9" w14:textId="7E8A337B">
      <w:pPr>
        <w:pStyle w:val="Akapitzlist"/>
        <w:numPr>
          <w:ilvl w:val="0"/>
          <w:numId w:val="11"/>
        </w:numPr>
        <w:ind w:left="284" w:hanging="284"/>
        <w:jc w:val="both"/>
        <w:rPr>
          <w:sz w:val="18"/>
          <w:szCs w:val="18"/>
        </w:rPr>
      </w:pPr>
      <w:r w:rsidRPr="17C13E30">
        <w:rPr>
          <w:sz w:val="18"/>
          <w:szCs w:val="18"/>
        </w:rPr>
        <w:t xml:space="preserve">LIFTOS zastrzega prawo zmiany OWN z ważnych przyczyn. </w:t>
      </w:r>
      <w:r w:rsidRPr="17C13E30" w:rsidR="005C584E">
        <w:rPr>
          <w:sz w:val="18"/>
          <w:szCs w:val="18"/>
        </w:rPr>
        <w:t>LIFTOS zawiadamia Najemcę o zmianie OWN w terminie 14 dni przed dniem wejścia w życie zmian. W przypadku zmiany OWN, Najemca ma prawo złożenia sprzeciwu w terminie 5 dni od daty wejścia w życie zmian. Złożenie sprzeciwu jest równoznaczne z wypowiedzeniem przez Najemcę Umowy z zachowaniem 2-miesięcznego okresu wypowiedzenia. W tym przypadku w okresie wypowiedzenia Najemcę obowiązuje dotychczasowa treść OWN.</w:t>
      </w:r>
    </w:p>
    <w:p w:rsidR="00CB2F69" w:rsidP="00CB2F69" w:rsidRDefault="00CB2F69" w14:paraId="16E5E840" w14:textId="0C61026D">
      <w:pPr>
        <w:jc w:val="both"/>
        <w:rPr>
          <w:sz w:val="18"/>
          <w:szCs w:val="18"/>
        </w:rPr>
      </w:pPr>
    </w:p>
    <w:p w:rsidR="00CB2F69" w:rsidP="00CB2F69" w:rsidRDefault="00CB2F69" w14:paraId="00A6CDCB" w14:textId="1A318F15">
      <w:pPr>
        <w:jc w:val="both"/>
        <w:rPr>
          <w:sz w:val="18"/>
          <w:szCs w:val="18"/>
        </w:rPr>
      </w:pPr>
    </w:p>
    <w:p w:rsidR="00CB2F69" w:rsidP="00CB2F69" w:rsidRDefault="00CB2F69" w14:paraId="7A4AE428" w14:textId="261FBB78">
      <w:pPr>
        <w:jc w:val="both"/>
        <w:rPr>
          <w:sz w:val="18"/>
          <w:szCs w:val="18"/>
        </w:rPr>
      </w:pPr>
    </w:p>
    <w:p w:rsidR="00CB2F69" w:rsidP="00CB2F69" w:rsidRDefault="00CB2F69" w14:paraId="2A67C03D" w14:textId="6946AF3C">
      <w:pPr>
        <w:jc w:val="both"/>
        <w:rPr>
          <w:sz w:val="18"/>
          <w:szCs w:val="18"/>
        </w:rPr>
      </w:pPr>
    </w:p>
    <w:p w:rsidR="00CB2F69" w:rsidRDefault="00CB2F69" w14:paraId="57BD9126" w14:textId="1E763E6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Pr="00CB2F69" w:rsidR="00CB2F69" w:rsidP="00CB2F69" w:rsidRDefault="00CB2F69" w14:paraId="394539A8" w14:textId="34B05E70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6D23B7D1" wp14:editId="295E6F57">
            <wp:extent cx="6347012" cy="8981291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326" cy="902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CB2F69" w:rsidR="00CB2F69" w:rsidSect="00585767">
      <w:headerReference w:type="default" r:id="rId14"/>
      <w:footerReference w:type="even" r:id="rId15"/>
      <w:footerReference w:type="default" r:id="rId16"/>
      <w:pgSz w:w="11906" w:h="16838" w:orient="portrait"/>
      <w:pgMar w:top="720" w:right="720" w:bottom="720" w:left="720" w:header="708" w:footer="708" w:gutter="0"/>
      <w:cols w:space="308" w:num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28B1" w:rsidP="004429C2" w:rsidRDefault="00D228B1" w14:paraId="5A5F575F" w14:textId="77777777">
      <w:r>
        <w:separator/>
      </w:r>
    </w:p>
  </w:endnote>
  <w:endnote w:type="continuationSeparator" w:id="0">
    <w:p w:rsidR="00D228B1" w:rsidP="004429C2" w:rsidRDefault="00D228B1" w14:paraId="3BA5FB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331380460"/>
      <w:docPartObj>
        <w:docPartGallery w:val="Page Numbers (Bottom of Page)"/>
        <w:docPartUnique/>
      </w:docPartObj>
    </w:sdtPr>
    <w:sdtContent>
      <w:p w:rsidR="00236E23" w:rsidP="008A496A" w:rsidRDefault="00236E23" w14:paraId="4820BF50" w14:textId="73393E82">
        <w:pPr>
          <w:pStyle w:val="Stopka"/>
          <w:framePr w:wrap="none" w:hAnchor="margin" w:vAnchor="text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  <w:sdtEndPr>
      <w:rPr>
        <w:rStyle w:val="Numerstrony"/>
      </w:rPr>
    </w:sdtEndPr>
  </w:sdt>
  <w:p w:rsidR="00236E23" w:rsidP="00236E23" w:rsidRDefault="00236E23" w14:paraId="0ED10F7A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83214145"/>
      <w:docPartObj>
        <w:docPartGallery w:val="Page Numbers (Bottom of Page)"/>
        <w:docPartUnique/>
      </w:docPartObj>
    </w:sdtPr>
    <w:sdtContent>
      <w:p w:rsidR="00236E23" w:rsidP="008A496A" w:rsidRDefault="00236E23" w14:paraId="128F0FB5" w14:textId="12736707">
        <w:pPr>
          <w:pStyle w:val="Stopka"/>
          <w:framePr w:wrap="none" w:hAnchor="margin" w:vAnchor="text" w:xAlign="right" w:y="1"/>
          <w:rPr>
            <w:rStyle w:val="Numerstrony"/>
          </w:rPr>
        </w:pPr>
        <w:r w:rsidRPr="00236E23">
          <w:rPr>
            <w:rStyle w:val="Numerstrony"/>
            <w:sz w:val="16"/>
            <w:szCs w:val="16"/>
          </w:rPr>
          <w:fldChar w:fldCharType="begin"/>
        </w:r>
        <w:r w:rsidRPr="00236E23">
          <w:rPr>
            <w:rStyle w:val="Numerstrony"/>
            <w:sz w:val="16"/>
            <w:szCs w:val="16"/>
          </w:rPr>
          <w:instrText xml:space="preserve"> PAGE </w:instrText>
        </w:r>
        <w:r w:rsidRPr="00236E23">
          <w:rPr>
            <w:rStyle w:val="Numerstrony"/>
            <w:sz w:val="16"/>
            <w:szCs w:val="16"/>
          </w:rPr>
          <w:fldChar w:fldCharType="separate"/>
        </w:r>
        <w:r w:rsidRPr="00236E23">
          <w:rPr>
            <w:rStyle w:val="Numerstrony"/>
            <w:noProof/>
            <w:sz w:val="16"/>
            <w:szCs w:val="16"/>
          </w:rPr>
          <w:t>3</w:t>
        </w:r>
        <w:r w:rsidRPr="00236E23">
          <w:rPr>
            <w:rStyle w:val="Numerstrony"/>
            <w:sz w:val="16"/>
            <w:szCs w:val="16"/>
          </w:rPr>
          <w:fldChar w:fldCharType="end"/>
        </w:r>
      </w:p>
    </w:sdtContent>
    <w:sdtEndPr>
      <w:rPr>
        <w:rStyle w:val="Numerstrony"/>
      </w:rPr>
    </w:sdtEndPr>
  </w:sdt>
  <w:p w:rsidR="00236E23" w:rsidP="00236E23" w:rsidRDefault="00236E23" w14:paraId="38B8875C" w14:textId="7777777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28B1" w:rsidP="004429C2" w:rsidRDefault="00D228B1" w14:paraId="4C2C1106" w14:textId="77777777">
      <w:r>
        <w:separator/>
      </w:r>
    </w:p>
  </w:footnote>
  <w:footnote w:type="continuationSeparator" w:id="0">
    <w:p w:rsidR="00D228B1" w:rsidP="004429C2" w:rsidRDefault="00D228B1" w14:paraId="019E34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9C2" w:rsidRDefault="00984051" w14:paraId="5BC54FD0" w14:textId="4AFF5909">
    <w:pPr>
      <w:pStyle w:val="Nagwek"/>
    </w:pP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F25"/>
    <w:multiLevelType w:val="hybridMultilevel"/>
    <w:tmpl w:val="1C6A8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835"/>
    <w:multiLevelType w:val="hybridMultilevel"/>
    <w:tmpl w:val="5DA037EC"/>
    <w:lvl w:ilvl="0" w:tplc="B29E0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B00F5"/>
    <w:multiLevelType w:val="hybridMultilevel"/>
    <w:tmpl w:val="CF523D2E"/>
    <w:lvl w:ilvl="0" w:tplc="9CE81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303B"/>
    <w:multiLevelType w:val="hybridMultilevel"/>
    <w:tmpl w:val="9952711A"/>
    <w:lvl w:ilvl="0" w:tplc="9748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A3260"/>
    <w:multiLevelType w:val="hybridMultilevel"/>
    <w:tmpl w:val="42BEE028"/>
    <w:lvl w:ilvl="0" w:tplc="01BE2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A3BFE"/>
    <w:multiLevelType w:val="hybridMultilevel"/>
    <w:tmpl w:val="14A42AA6"/>
    <w:lvl w:ilvl="0" w:tplc="88BC3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5B626C"/>
    <w:multiLevelType w:val="hybridMultilevel"/>
    <w:tmpl w:val="4F92ED34"/>
    <w:lvl w:ilvl="0" w:tplc="01BE2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4E88"/>
    <w:multiLevelType w:val="hybridMultilevel"/>
    <w:tmpl w:val="ED8EE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131C"/>
    <w:multiLevelType w:val="hybridMultilevel"/>
    <w:tmpl w:val="B6F8C152"/>
    <w:lvl w:ilvl="0" w:tplc="26BA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7565C"/>
    <w:multiLevelType w:val="hybridMultilevel"/>
    <w:tmpl w:val="B14E7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76146"/>
    <w:multiLevelType w:val="hybridMultilevel"/>
    <w:tmpl w:val="2DBE3494"/>
    <w:lvl w:ilvl="0" w:tplc="9CE81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A58"/>
    <w:multiLevelType w:val="hybridMultilevel"/>
    <w:tmpl w:val="8982E506"/>
    <w:lvl w:ilvl="0" w:tplc="F95A96B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E54BD7"/>
    <w:multiLevelType w:val="hybridMultilevel"/>
    <w:tmpl w:val="7D9EA8FE"/>
    <w:lvl w:ilvl="0" w:tplc="9CE81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D2BC2"/>
    <w:multiLevelType w:val="hybridMultilevel"/>
    <w:tmpl w:val="EE48CFB4"/>
    <w:lvl w:ilvl="0" w:tplc="9748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41EFD"/>
    <w:multiLevelType w:val="hybridMultilevel"/>
    <w:tmpl w:val="51AC902E"/>
    <w:lvl w:ilvl="0" w:tplc="26BA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E9CB6D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930B7D"/>
    <w:multiLevelType w:val="hybridMultilevel"/>
    <w:tmpl w:val="E306E950"/>
    <w:lvl w:ilvl="0" w:tplc="9CE81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36BDD"/>
    <w:multiLevelType w:val="hybridMultilevel"/>
    <w:tmpl w:val="19B454B8"/>
    <w:lvl w:ilvl="0" w:tplc="3C9C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A71905"/>
    <w:multiLevelType w:val="hybridMultilevel"/>
    <w:tmpl w:val="11E29226"/>
    <w:lvl w:ilvl="0" w:tplc="9CE81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86703"/>
    <w:multiLevelType w:val="hybridMultilevel"/>
    <w:tmpl w:val="5BB6DD3E"/>
    <w:lvl w:ilvl="0" w:tplc="88BC3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1050">
    <w:abstractNumId w:val="7"/>
  </w:num>
  <w:num w:numId="2" w16cid:durableId="116141903">
    <w:abstractNumId w:val="14"/>
  </w:num>
  <w:num w:numId="3" w16cid:durableId="374936154">
    <w:abstractNumId w:val="8"/>
  </w:num>
  <w:num w:numId="4" w16cid:durableId="1370572554">
    <w:abstractNumId w:val="4"/>
  </w:num>
  <w:num w:numId="5" w16cid:durableId="509565428">
    <w:abstractNumId w:val="6"/>
  </w:num>
  <w:num w:numId="6" w16cid:durableId="1462764762">
    <w:abstractNumId w:val="5"/>
  </w:num>
  <w:num w:numId="7" w16cid:durableId="1879203315">
    <w:abstractNumId w:val="18"/>
  </w:num>
  <w:num w:numId="8" w16cid:durableId="990406577">
    <w:abstractNumId w:val="1"/>
  </w:num>
  <w:num w:numId="9" w16cid:durableId="954140076">
    <w:abstractNumId w:val="3"/>
  </w:num>
  <w:num w:numId="10" w16cid:durableId="1922055924">
    <w:abstractNumId w:val="13"/>
  </w:num>
  <w:num w:numId="11" w16cid:durableId="619530069">
    <w:abstractNumId w:val="17"/>
  </w:num>
  <w:num w:numId="12" w16cid:durableId="1699313784">
    <w:abstractNumId w:val="12"/>
  </w:num>
  <w:num w:numId="13" w16cid:durableId="107748099">
    <w:abstractNumId w:val="15"/>
  </w:num>
  <w:num w:numId="14" w16cid:durableId="1822195145">
    <w:abstractNumId w:val="10"/>
  </w:num>
  <w:num w:numId="15" w16cid:durableId="1813789980">
    <w:abstractNumId w:val="2"/>
  </w:num>
  <w:num w:numId="16" w16cid:durableId="1208297123">
    <w:abstractNumId w:val="11"/>
  </w:num>
  <w:num w:numId="17" w16cid:durableId="286621425">
    <w:abstractNumId w:val="9"/>
  </w:num>
  <w:num w:numId="18" w16cid:durableId="126972146">
    <w:abstractNumId w:val="0"/>
  </w:num>
  <w:num w:numId="19" w16cid:durableId="14017134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C2"/>
    <w:rsid w:val="000072D9"/>
    <w:rsid w:val="00020A4A"/>
    <w:rsid w:val="00043B61"/>
    <w:rsid w:val="00097EB7"/>
    <w:rsid w:val="000A6555"/>
    <w:rsid w:val="000B42B4"/>
    <w:rsid w:val="00132081"/>
    <w:rsid w:val="001758B0"/>
    <w:rsid w:val="00236E23"/>
    <w:rsid w:val="002704D7"/>
    <w:rsid w:val="002827D4"/>
    <w:rsid w:val="00304D86"/>
    <w:rsid w:val="003412CA"/>
    <w:rsid w:val="00370754"/>
    <w:rsid w:val="0037262D"/>
    <w:rsid w:val="003C63CD"/>
    <w:rsid w:val="004429C2"/>
    <w:rsid w:val="00452A78"/>
    <w:rsid w:val="00475437"/>
    <w:rsid w:val="00500FF7"/>
    <w:rsid w:val="00503AB3"/>
    <w:rsid w:val="00545C1C"/>
    <w:rsid w:val="00585767"/>
    <w:rsid w:val="005A0E74"/>
    <w:rsid w:val="005C584E"/>
    <w:rsid w:val="005C6E95"/>
    <w:rsid w:val="0064348F"/>
    <w:rsid w:val="006B5C64"/>
    <w:rsid w:val="007055AB"/>
    <w:rsid w:val="007A49FB"/>
    <w:rsid w:val="007B4237"/>
    <w:rsid w:val="007D0F0F"/>
    <w:rsid w:val="00861A7D"/>
    <w:rsid w:val="008B280B"/>
    <w:rsid w:val="008C715D"/>
    <w:rsid w:val="008C910D"/>
    <w:rsid w:val="009601EE"/>
    <w:rsid w:val="009657C4"/>
    <w:rsid w:val="00984051"/>
    <w:rsid w:val="009B3F77"/>
    <w:rsid w:val="009B7002"/>
    <w:rsid w:val="009F2CF7"/>
    <w:rsid w:val="00A46ACD"/>
    <w:rsid w:val="00A61F06"/>
    <w:rsid w:val="00AC144D"/>
    <w:rsid w:val="00AD58A8"/>
    <w:rsid w:val="00B25C49"/>
    <w:rsid w:val="00B90117"/>
    <w:rsid w:val="00BA0D1F"/>
    <w:rsid w:val="00BC05CC"/>
    <w:rsid w:val="00BD28A4"/>
    <w:rsid w:val="00BD322E"/>
    <w:rsid w:val="00C043CC"/>
    <w:rsid w:val="00C51448"/>
    <w:rsid w:val="00CB2F69"/>
    <w:rsid w:val="00CC546E"/>
    <w:rsid w:val="00CD65BF"/>
    <w:rsid w:val="00D06DDD"/>
    <w:rsid w:val="00D228B1"/>
    <w:rsid w:val="00D84D11"/>
    <w:rsid w:val="00D909FF"/>
    <w:rsid w:val="00E763F8"/>
    <w:rsid w:val="00E86428"/>
    <w:rsid w:val="00EB0271"/>
    <w:rsid w:val="00EC5C1C"/>
    <w:rsid w:val="00F34950"/>
    <w:rsid w:val="00F67047"/>
    <w:rsid w:val="00F677F5"/>
    <w:rsid w:val="00FF7B37"/>
    <w:rsid w:val="064DD086"/>
    <w:rsid w:val="0812E764"/>
    <w:rsid w:val="0B7EF260"/>
    <w:rsid w:val="0BC7D2FA"/>
    <w:rsid w:val="0EEA2248"/>
    <w:rsid w:val="0F7D1DF6"/>
    <w:rsid w:val="0FCF40A6"/>
    <w:rsid w:val="1052628E"/>
    <w:rsid w:val="10890C2C"/>
    <w:rsid w:val="123BBA99"/>
    <w:rsid w:val="134C30FA"/>
    <w:rsid w:val="1439F9C8"/>
    <w:rsid w:val="1485A48A"/>
    <w:rsid w:val="16F6B267"/>
    <w:rsid w:val="179E48A4"/>
    <w:rsid w:val="17C13E30"/>
    <w:rsid w:val="1808719D"/>
    <w:rsid w:val="1847416E"/>
    <w:rsid w:val="18928FF9"/>
    <w:rsid w:val="18E16866"/>
    <w:rsid w:val="1A81F48C"/>
    <w:rsid w:val="1A93F4F6"/>
    <w:rsid w:val="1AD307DF"/>
    <w:rsid w:val="1E840923"/>
    <w:rsid w:val="20C0A57D"/>
    <w:rsid w:val="25BAC50B"/>
    <w:rsid w:val="28657DBD"/>
    <w:rsid w:val="28D734D8"/>
    <w:rsid w:val="2BF35ADD"/>
    <w:rsid w:val="2DE1DC0E"/>
    <w:rsid w:val="2F6579DD"/>
    <w:rsid w:val="320004D0"/>
    <w:rsid w:val="339B5D1A"/>
    <w:rsid w:val="33C6D739"/>
    <w:rsid w:val="343B6777"/>
    <w:rsid w:val="35A948F1"/>
    <w:rsid w:val="35EFDDB0"/>
    <w:rsid w:val="36E86698"/>
    <w:rsid w:val="3896036C"/>
    <w:rsid w:val="3E215438"/>
    <w:rsid w:val="403675F3"/>
    <w:rsid w:val="42FD1E63"/>
    <w:rsid w:val="430FA38C"/>
    <w:rsid w:val="43D1F77D"/>
    <w:rsid w:val="4634BF25"/>
    <w:rsid w:val="46514C19"/>
    <w:rsid w:val="46788724"/>
    <w:rsid w:val="46C908DD"/>
    <w:rsid w:val="4704BB0F"/>
    <w:rsid w:val="495674DB"/>
    <w:rsid w:val="4DAA37FB"/>
    <w:rsid w:val="4EB52F41"/>
    <w:rsid w:val="5010D5BE"/>
    <w:rsid w:val="536B1D6D"/>
    <w:rsid w:val="545BDE81"/>
    <w:rsid w:val="54FE3286"/>
    <w:rsid w:val="572CE0EF"/>
    <w:rsid w:val="57D1B6DB"/>
    <w:rsid w:val="59A8A96A"/>
    <w:rsid w:val="5A3D2C49"/>
    <w:rsid w:val="5A9E5377"/>
    <w:rsid w:val="5C3C8B16"/>
    <w:rsid w:val="5D65701D"/>
    <w:rsid w:val="5DB14BFD"/>
    <w:rsid w:val="5E4C8BDC"/>
    <w:rsid w:val="5FE2895A"/>
    <w:rsid w:val="60691E57"/>
    <w:rsid w:val="62DA5E45"/>
    <w:rsid w:val="64A51209"/>
    <w:rsid w:val="65490E87"/>
    <w:rsid w:val="65FD15E5"/>
    <w:rsid w:val="68613D73"/>
    <w:rsid w:val="6A074EBD"/>
    <w:rsid w:val="6A368714"/>
    <w:rsid w:val="6D37BB16"/>
    <w:rsid w:val="6DB35659"/>
    <w:rsid w:val="741F8227"/>
    <w:rsid w:val="745D1B9D"/>
    <w:rsid w:val="7572D6A9"/>
    <w:rsid w:val="765253DA"/>
    <w:rsid w:val="771265D4"/>
    <w:rsid w:val="78043052"/>
    <w:rsid w:val="7810B92C"/>
    <w:rsid w:val="7A8BCCB7"/>
    <w:rsid w:val="7AD7F2EB"/>
    <w:rsid w:val="7DAFC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66FF9"/>
  <w15:chartTrackingRefBased/>
  <w15:docId w15:val="{257CFD85-AE9E-49FE-B8C8-E3948CB4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9C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29C2"/>
  </w:style>
  <w:style w:type="paragraph" w:styleId="Stopka">
    <w:name w:val="footer"/>
    <w:basedOn w:val="Normalny"/>
    <w:link w:val="StopkaZnak"/>
    <w:uiPriority w:val="99"/>
    <w:unhideWhenUsed/>
    <w:rsid w:val="004429C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29C2"/>
  </w:style>
  <w:style w:type="paragraph" w:styleId="Poprawka">
    <w:name w:val="Revision"/>
    <w:hidden/>
    <w:uiPriority w:val="99"/>
    <w:semiHidden/>
    <w:rsid w:val="00EB0271"/>
  </w:style>
  <w:style w:type="character" w:styleId="Hipercze">
    <w:name w:val="Hyperlink"/>
    <w:basedOn w:val="Domylnaczcionkaakapitu"/>
    <w:uiPriority w:val="99"/>
    <w:unhideWhenUsed/>
    <w:rsid w:val="006434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48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C6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6B5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C64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6B5C6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5C64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23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emf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office@liftos.p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ftos.pl/wynajem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642ac-d8f6-47ce-afeb-538e9a59134d" xsi:nil="true"/>
    <lcf76f155ced4ddcb4097134ff3c332f xmlns="53da3c81-ef81-41ce-9683-d209835821e1">
      <Terms xmlns="http://schemas.microsoft.com/office/infopath/2007/PartnerControls"/>
    </lcf76f155ced4ddcb4097134ff3c332f>
    <_dlc_DocId xmlns="be1642ac-d8f6-47ce-afeb-538e9a59134d">JEASU6JCHHAT-560087089-44679</_dlc_DocId>
    <_dlc_DocIdUrl xmlns="be1642ac-d8f6-47ce-afeb-538e9a59134d">
      <Url>https://liftos.sharepoint.com/sites/Liftos/_layouts/15/DocIdRedir.aspx?ID=JEASU6JCHHAT-560087089-44679</Url>
      <Description>JEASU6JCHHAT-560087089-44679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37DAB45F8F7448675EAC753D92A43" ma:contentTypeVersion="15" ma:contentTypeDescription="Utwórz nowy dokument." ma:contentTypeScope="" ma:versionID="3c1c7d7a883efa0b24a88c2d9cae9fe4">
  <xsd:schema xmlns:xsd="http://www.w3.org/2001/XMLSchema" xmlns:xs="http://www.w3.org/2001/XMLSchema" xmlns:p="http://schemas.microsoft.com/office/2006/metadata/properties" xmlns:ns2="be1642ac-d8f6-47ce-afeb-538e9a59134d" xmlns:ns3="53da3c81-ef81-41ce-9683-d209835821e1" targetNamespace="http://schemas.microsoft.com/office/2006/metadata/properties" ma:root="true" ma:fieldsID="7d6dc771f479e40d8c1403522cbe55f6" ns2:_="" ns3:_="">
    <xsd:import namespace="be1642ac-d8f6-47ce-afeb-538e9a59134d"/>
    <xsd:import namespace="53da3c81-ef81-41ce-9683-d209835821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642ac-d8f6-47ce-afeb-538e9a591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d92e2f1-4fa0-48cc-ab96-5cea2b850638}" ma:internalName="TaxCatchAll" ma:showField="CatchAllData" ma:web="be1642ac-d8f6-47ce-afeb-538e9a591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c81-ef81-41ce-9683-d20983582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3d0974a-6013-4741-bdaa-48eb1088d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69161-ED11-47B1-AE2D-C093EC6AF7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F5246C-B152-42F2-87B5-A12E7756F918}">
  <ds:schemaRefs>
    <ds:schemaRef ds:uri="http://schemas.microsoft.com/office/2006/metadata/properties"/>
    <ds:schemaRef ds:uri="http://schemas.microsoft.com/office/infopath/2007/PartnerControls"/>
    <ds:schemaRef ds:uri="be1642ac-d8f6-47ce-afeb-538e9a59134d"/>
    <ds:schemaRef ds:uri="53da3c81-ef81-41ce-9683-d209835821e1"/>
  </ds:schemaRefs>
</ds:datastoreItem>
</file>

<file path=customXml/itemProps3.xml><?xml version="1.0" encoding="utf-8"?>
<ds:datastoreItem xmlns:ds="http://schemas.openxmlformats.org/officeDocument/2006/customXml" ds:itemID="{8D887E6F-E8CF-413A-B19E-B106AB6F5124}"/>
</file>

<file path=customXml/itemProps4.xml><?xml version="1.0" encoding="utf-8"?>
<ds:datastoreItem xmlns:ds="http://schemas.openxmlformats.org/officeDocument/2006/customXml" ds:itemID="{B24D84BA-2AA5-477E-8E2B-C7C6A17760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Nazarewicz</dc:creator>
  <keywords/>
  <dc:description/>
  <lastModifiedBy>majkowska.karolina@gmail.com</lastModifiedBy>
  <revision>21</revision>
  <dcterms:created xsi:type="dcterms:W3CDTF">2023-02-10T16:36:00.0000000Z</dcterms:created>
  <dcterms:modified xsi:type="dcterms:W3CDTF">2024-11-12T22:00:18.3281185Z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0x010100C7C37DAB45F8F7448675EAC753D92A43</vt:lpwstr>
  </property>
  <property fmtid="{D5CDD505-2E9C-101B-9397-08002B2CF9AE}" pid="3" name="_dlc_DocIdItemGuid">
    <vt:lpwstr>b7cf8bb4-0e20-4c0d-9a96-844af79af4d2</vt:lpwstr>
  </property>
  <property fmtid="{D5CDD505-2E9C-101B-9397-08002B2CF9AE}" pid="4" name="MediaServiceImageTags">
    <vt:lpwstr/>
  </property>
</Properties>
</file>